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EC3760"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C74503" w:rsidP="00150ADF">
      <w:pPr>
        <w:pStyle w:val="NoSpacing"/>
        <w:jc w:val="center"/>
      </w:pPr>
      <w:r>
        <w:t>April 13</w:t>
      </w:r>
      <w:r w:rsidR="00AE6B35">
        <w:t>, 2016</w:t>
      </w:r>
    </w:p>
    <w:p w:rsidR="00153C1C" w:rsidRDefault="00AE6B35" w:rsidP="00150ADF">
      <w:pPr>
        <w:pStyle w:val="NoSpacing"/>
        <w:jc w:val="center"/>
      </w:pPr>
      <w:r>
        <w:t>9:00 AM</w:t>
      </w:r>
    </w:p>
    <w:p w:rsidR="00150ADF" w:rsidRDefault="00C74503" w:rsidP="00150ADF">
      <w:pPr>
        <w:pStyle w:val="NoSpacing"/>
        <w:jc w:val="center"/>
      </w:pPr>
      <w:r>
        <w:t>DCIT 208</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rsidR="00461B94">
        <w:t xml:space="preserve"> (teaching)</w:t>
      </w:r>
      <w:r>
        <w:t xml:space="preserve">, </w:t>
      </w:r>
      <w:r w:rsidR="00153C1C">
        <w:t xml:space="preserve">Peggy Drussel, </w:t>
      </w:r>
      <w:r>
        <w:t>Jodi Gerrits</w:t>
      </w:r>
      <w:r w:rsidR="0095048B">
        <w:t xml:space="preserve"> (on annual)</w:t>
      </w:r>
      <w:r>
        <w:t xml:space="preserve">, </w:t>
      </w:r>
      <w:r w:rsidR="006E3F4F">
        <w:t>Meachell Wa</w:t>
      </w:r>
      <w:r w:rsidR="00F71725">
        <w:t xml:space="preserve">lsh, Roger Quijada, </w:t>
      </w:r>
      <w:r w:rsidR="00153C1C">
        <w:t>Michael Whitehead</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EC3760" w:rsidP="00461B94">
      <w:pPr>
        <w:pStyle w:val="NoSpacing"/>
        <w:ind w:left="720"/>
      </w:pPr>
      <w:r>
        <w:t>Guest-</w:t>
      </w:r>
      <w:r w:rsidR="00461B94">
        <w:t>Joe Micke, Security</w:t>
      </w:r>
    </w:p>
    <w:p w:rsidR="0095048B" w:rsidRDefault="0095048B" w:rsidP="00F34A2D">
      <w:pPr>
        <w:pStyle w:val="NoSpacing"/>
      </w:pPr>
    </w:p>
    <w:p w:rsidR="00FD7FE2" w:rsidRDefault="00EC3760" w:rsidP="00FD7FE2">
      <w:pPr>
        <w:pStyle w:val="NoSpacing"/>
        <w:numPr>
          <w:ilvl w:val="0"/>
          <w:numId w:val="2"/>
        </w:numPr>
      </w:pPr>
      <w:r>
        <w:t>Old Business:</w:t>
      </w:r>
      <w:r w:rsidR="00F34A2D">
        <w:t xml:space="preserve"> </w:t>
      </w:r>
    </w:p>
    <w:p w:rsidR="00AE6B35" w:rsidRDefault="00AE6B35" w:rsidP="00AE6B35">
      <w:pPr>
        <w:pStyle w:val="NoSpacing"/>
        <w:ind w:left="720"/>
      </w:pPr>
    </w:p>
    <w:p w:rsidR="00AE6B35" w:rsidRDefault="00AE6B35" w:rsidP="0095048B">
      <w:pPr>
        <w:pStyle w:val="NoSpacing"/>
        <w:ind w:left="360"/>
      </w:pPr>
      <w:r>
        <w:t>AppArmor safety app is still in the works.  Pat discovered that Great Basin College does not have licenses for Google Play or iTunes so we are having to obtain those first.</w:t>
      </w:r>
      <w:r w:rsidR="0095048B">
        <w:t xml:space="preserve">  </w:t>
      </w:r>
      <w:r w:rsidR="00461B94">
        <w:t xml:space="preserve">Pat explained the </w:t>
      </w:r>
      <w:r w:rsidR="0095048B">
        <w:t xml:space="preserve">difficulty with Apple development trying to obtain the </w:t>
      </w:r>
      <w:r w:rsidR="00461B94">
        <w:t>license for Great Basin College and Apple’s confusion over state vs NSHE vs a college.</w:t>
      </w:r>
    </w:p>
    <w:p w:rsidR="00AE6B35" w:rsidRDefault="00AE6B35" w:rsidP="00AE6B35">
      <w:pPr>
        <w:pStyle w:val="NoSpacing"/>
      </w:pPr>
    </w:p>
    <w:p w:rsidR="0060039F" w:rsidRDefault="002C09DE" w:rsidP="00E665AA">
      <w:pPr>
        <w:pStyle w:val="NoSpacing"/>
        <w:numPr>
          <w:ilvl w:val="0"/>
          <w:numId w:val="19"/>
        </w:numPr>
        <w:ind w:left="450"/>
      </w:pPr>
      <w:r>
        <w:t>New Business</w:t>
      </w:r>
      <w:r w:rsidR="00EC3760">
        <w:t>:</w:t>
      </w:r>
      <w:bookmarkStart w:id="0" w:name="_GoBack"/>
      <w:bookmarkEnd w:id="0"/>
      <w:r w:rsidR="0095048B">
        <w:t xml:space="preserve"> </w:t>
      </w:r>
    </w:p>
    <w:p w:rsidR="0095048B" w:rsidRDefault="00461B94" w:rsidP="0095048B">
      <w:pPr>
        <w:pStyle w:val="NoSpacing"/>
        <w:ind w:left="450"/>
      </w:pPr>
      <w:r>
        <w:t>Pat lead the committee members on a safety walk through of the Millwright shop where Gary Chidester was teaching.  The walk followed the safety checklists Pat provide and inspections were done on emergency lights, clearance to electrical panels, the eye wash station and safe exit pathways to exit door.  The committee also reviewed some of the safety equipment that should be on grinders, hoists and drill/mill machines.</w:t>
      </w:r>
    </w:p>
    <w:p w:rsidR="0095048B" w:rsidRDefault="0095048B" w:rsidP="00461B94">
      <w:pPr>
        <w:pStyle w:val="NoSpacing"/>
      </w:pPr>
    </w:p>
    <w:p w:rsidR="001144AC" w:rsidRDefault="002C3459" w:rsidP="001144AC">
      <w:pPr>
        <w:pStyle w:val="NoSpacing"/>
        <w:numPr>
          <w:ilvl w:val="0"/>
          <w:numId w:val="5"/>
        </w:numPr>
      </w:pPr>
      <w:r>
        <w:t>Safety concerns around the campus?</w:t>
      </w:r>
    </w:p>
    <w:p w:rsidR="001144AC" w:rsidRDefault="00461B94" w:rsidP="00461B94">
      <w:pPr>
        <w:pStyle w:val="NoSpacing"/>
        <w:ind w:left="360"/>
      </w:pPr>
      <w:r>
        <w:t>Mike noted that the manhole cover which had been sinking in the diesel compound had received a temporary fix with concrete but it was still going to be an issue if they brought in any heavy equipment and drove over it.</w:t>
      </w:r>
    </w:p>
    <w:p w:rsidR="0095048B" w:rsidRDefault="0095048B" w:rsidP="001144AC">
      <w:pPr>
        <w:pStyle w:val="NoSpacing"/>
      </w:pPr>
    </w:p>
    <w:p w:rsidR="0095048B" w:rsidRDefault="0095048B" w:rsidP="001144AC">
      <w:pPr>
        <w:pStyle w:val="NoSpacing"/>
      </w:pPr>
    </w:p>
    <w:p w:rsidR="001144AC" w:rsidRDefault="00461B94" w:rsidP="002C3459">
      <w:pPr>
        <w:pStyle w:val="NoSpacing"/>
        <w:numPr>
          <w:ilvl w:val="0"/>
          <w:numId w:val="5"/>
        </w:numPr>
      </w:pPr>
      <w:r>
        <w:t>This was the l</w:t>
      </w:r>
      <w:r w:rsidR="0095048B">
        <w:t>ast meeting for Spring 2016</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6"/>
  </w:num>
  <w:num w:numId="5">
    <w:abstractNumId w:val="18"/>
  </w:num>
  <w:num w:numId="6">
    <w:abstractNumId w:val="8"/>
  </w:num>
  <w:num w:numId="7">
    <w:abstractNumId w:val="0"/>
  </w:num>
  <w:num w:numId="8">
    <w:abstractNumId w:val="10"/>
  </w:num>
  <w:num w:numId="9">
    <w:abstractNumId w:val="9"/>
  </w:num>
  <w:num w:numId="10">
    <w:abstractNumId w:val="19"/>
  </w:num>
  <w:num w:numId="11">
    <w:abstractNumId w:val="3"/>
  </w:num>
  <w:num w:numId="12">
    <w:abstractNumId w:val="17"/>
  </w:num>
  <w:num w:numId="13">
    <w:abstractNumId w:val="2"/>
  </w:num>
  <w:num w:numId="14">
    <w:abstractNumId w:val="7"/>
  </w:num>
  <w:num w:numId="15">
    <w:abstractNumId w:val="16"/>
  </w:num>
  <w:num w:numId="16">
    <w:abstractNumId w:val="13"/>
  </w:num>
  <w:num w:numId="17">
    <w:abstractNumId w:val="11"/>
  </w:num>
  <w:num w:numId="18">
    <w:abstractNumId w:val="12"/>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2C09DE"/>
    <w:rsid w:val="002C3459"/>
    <w:rsid w:val="003569D4"/>
    <w:rsid w:val="00461B9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95048B"/>
    <w:rsid w:val="009D78EC"/>
    <w:rsid w:val="00AE6B35"/>
    <w:rsid w:val="00B34016"/>
    <w:rsid w:val="00BE3E1B"/>
    <w:rsid w:val="00C236A7"/>
    <w:rsid w:val="00C27059"/>
    <w:rsid w:val="00C74503"/>
    <w:rsid w:val="00CA1FC6"/>
    <w:rsid w:val="00D57E90"/>
    <w:rsid w:val="00DC7CB5"/>
    <w:rsid w:val="00DE2C05"/>
    <w:rsid w:val="00DE6CA0"/>
    <w:rsid w:val="00E26970"/>
    <w:rsid w:val="00E665AA"/>
    <w:rsid w:val="00E744EC"/>
    <w:rsid w:val="00EC3760"/>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cp:lastPrinted>2014-09-04T15:37:00Z</cp:lastPrinted>
  <dcterms:created xsi:type="dcterms:W3CDTF">2016-04-14T18:52:00Z</dcterms:created>
  <dcterms:modified xsi:type="dcterms:W3CDTF">2016-04-14T18:52:00Z</dcterms:modified>
</cp:coreProperties>
</file>