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10" w:rsidRPr="0078268F" w:rsidRDefault="0087165B" w:rsidP="0078268F">
      <w:pPr>
        <w:jc w:val="center"/>
        <w:rPr>
          <w:b/>
          <w:i/>
          <w:sz w:val="24"/>
          <w:szCs w:val="24"/>
        </w:rPr>
      </w:pPr>
      <w:r>
        <w:rPr>
          <w:b/>
          <w:i/>
          <w:sz w:val="24"/>
          <w:szCs w:val="24"/>
        </w:rPr>
        <w:t>General Education Committee</w:t>
      </w:r>
      <w:r w:rsidR="0065770B">
        <w:rPr>
          <w:b/>
          <w:i/>
          <w:sz w:val="24"/>
          <w:szCs w:val="24"/>
        </w:rPr>
        <w:t xml:space="preserve"> Meeting Minutes</w:t>
      </w:r>
    </w:p>
    <w:p w:rsidR="0078268F" w:rsidRDefault="00AC24FD" w:rsidP="0078268F">
      <w:pPr>
        <w:jc w:val="center"/>
        <w:rPr>
          <w:i/>
          <w:sz w:val="24"/>
          <w:szCs w:val="24"/>
        </w:rPr>
      </w:pPr>
      <w:r>
        <w:rPr>
          <w:i/>
          <w:sz w:val="24"/>
          <w:szCs w:val="24"/>
        </w:rPr>
        <w:t>October 3</w:t>
      </w:r>
      <w:r w:rsidR="0078268F" w:rsidRPr="0078268F">
        <w:rPr>
          <w:i/>
          <w:sz w:val="24"/>
          <w:szCs w:val="24"/>
        </w:rPr>
        <w:t xml:space="preserve">, 2018, </w:t>
      </w:r>
      <w:r w:rsidR="00E6376B">
        <w:rPr>
          <w:i/>
          <w:sz w:val="24"/>
          <w:szCs w:val="24"/>
        </w:rPr>
        <w:t>3:00 p.m.</w:t>
      </w:r>
    </w:p>
    <w:p w:rsidR="00E6376B" w:rsidRPr="0078268F" w:rsidRDefault="00E6376B" w:rsidP="0078268F">
      <w:pPr>
        <w:jc w:val="center"/>
        <w:rPr>
          <w:i/>
          <w:sz w:val="24"/>
          <w:szCs w:val="24"/>
        </w:rPr>
      </w:pPr>
      <w:r>
        <w:rPr>
          <w:i/>
          <w:sz w:val="24"/>
          <w:szCs w:val="24"/>
        </w:rPr>
        <w:t>Elko: MH 125, ELY GBC 118</w:t>
      </w:r>
    </w:p>
    <w:p w:rsidR="0078268F" w:rsidRPr="0078268F" w:rsidRDefault="0078268F">
      <w:pPr>
        <w:rPr>
          <w:i/>
          <w:sz w:val="24"/>
          <w:szCs w:val="24"/>
        </w:rPr>
      </w:pPr>
      <w:r w:rsidRPr="0078268F">
        <w:rPr>
          <w:i/>
          <w:sz w:val="24"/>
          <w:szCs w:val="24"/>
        </w:rPr>
        <w:t>Attending:</w:t>
      </w:r>
      <w:r w:rsidR="0065770B">
        <w:rPr>
          <w:i/>
          <w:sz w:val="24"/>
          <w:szCs w:val="24"/>
        </w:rPr>
        <w:t xml:space="preserve"> Josh Webster, Daniel Murphree, Kathy Schwandt, Katie Duryea, Dr. Sonja Brown, William Brown</w:t>
      </w:r>
      <w:r w:rsidR="00CF5535">
        <w:rPr>
          <w:i/>
          <w:sz w:val="24"/>
          <w:szCs w:val="24"/>
        </w:rPr>
        <w:t>, Peggy Drussel</w:t>
      </w:r>
      <w:bookmarkStart w:id="0" w:name="_GoBack"/>
      <w:bookmarkEnd w:id="0"/>
    </w:p>
    <w:p w:rsidR="0078268F" w:rsidRDefault="0078268F" w:rsidP="0078268F">
      <w:pPr>
        <w:pStyle w:val="ListParagraph"/>
        <w:numPr>
          <w:ilvl w:val="0"/>
          <w:numId w:val="1"/>
        </w:numPr>
        <w:rPr>
          <w:sz w:val="24"/>
          <w:szCs w:val="24"/>
        </w:rPr>
      </w:pPr>
      <w:r>
        <w:rPr>
          <w:sz w:val="24"/>
          <w:szCs w:val="24"/>
        </w:rPr>
        <w:t>Call to Order</w:t>
      </w:r>
    </w:p>
    <w:p w:rsidR="0065770B" w:rsidRDefault="0065770B" w:rsidP="0078268F">
      <w:pPr>
        <w:pStyle w:val="ListParagraph"/>
        <w:numPr>
          <w:ilvl w:val="0"/>
          <w:numId w:val="1"/>
        </w:numPr>
        <w:rPr>
          <w:sz w:val="24"/>
          <w:szCs w:val="24"/>
        </w:rPr>
      </w:pPr>
      <w:r>
        <w:rPr>
          <w:sz w:val="24"/>
          <w:szCs w:val="24"/>
        </w:rPr>
        <w:t>Minutes for September Approved</w:t>
      </w:r>
    </w:p>
    <w:p w:rsidR="0078268F" w:rsidRDefault="0078268F" w:rsidP="0078268F">
      <w:pPr>
        <w:pStyle w:val="ListParagraph"/>
        <w:numPr>
          <w:ilvl w:val="0"/>
          <w:numId w:val="1"/>
        </w:numPr>
        <w:rPr>
          <w:sz w:val="24"/>
          <w:szCs w:val="24"/>
        </w:rPr>
      </w:pPr>
      <w:r>
        <w:rPr>
          <w:sz w:val="24"/>
          <w:szCs w:val="24"/>
        </w:rPr>
        <w:t>New Business</w:t>
      </w:r>
    </w:p>
    <w:p w:rsidR="00AC24FD" w:rsidRDefault="0065770B" w:rsidP="00AC24FD">
      <w:pPr>
        <w:pStyle w:val="ListParagraph"/>
        <w:numPr>
          <w:ilvl w:val="1"/>
          <w:numId w:val="1"/>
        </w:numPr>
        <w:rPr>
          <w:sz w:val="24"/>
          <w:szCs w:val="24"/>
        </w:rPr>
      </w:pPr>
      <w:r>
        <w:rPr>
          <w:sz w:val="24"/>
          <w:szCs w:val="24"/>
        </w:rPr>
        <w:t>MTT 100 approved as a Gen. Ed. Technology Course for the A.A.S. Degree</w:t>
      </w:r>
    </w:p>
    <w:p w:rsidR="0065770B" w:rsidRDefault="0065770B" w:rsidP="0065770B">
      <w:pPr>
        <w:pStyle w:val="ListParagraph"/>
        <w:numPr>
          <w:ilvl w:val="1"/>
          <w:numId w:val="1"/>
        </w:numPr>
        <w:rPr>
          <w:sz w:val="24"/>
          <w:szCs w:val="24"/>
        </w:rPr>
      </w:pPr>
      <w:r>
        <w:rPr>
          <w:sz w:val="24"/>
          <w:szCs w:val="24"/>
        </w:rPr>
        <w:t>Dr. Sonja Brown spoke about assessment needs for the General Education program at GBC.  In the mid-cycle review, the college received a soft warning that it needed to provide assessments of General Education that aligned with the core values of the institution as described in our report to Northwest.  General Education needs to provide evidence that we are meeting the core themes of the institution for the upcoming review, which means we need clear assessment plans and methodologies in place.  This will require quantitative data that shows direct learning and engagement with these core themes through the goals of general education, and this data needs to be verifiable, appropriate to task and evidence of direct learning.  The committee will need to work on developing a standardized, systematic practice for generating this data in conjunction with departments offering general education courses (such work is already underway in some disciplines and departments on campus).  Dr. Brown recommended the committee work to 1. Examine core theme objectives.  2. Align our general education outcomes with the core themes.  3.  Determine what direct measures of Gen. Ed. learning outcomes would provide adequate evidence that core themes are being addressed.  While a full cycle of assessment may not be completed prior to the review, Northwest will want to see a demonstration of compliance in the form of clear plans, pilot programs and other proof that we are actively addressing the issue.</w:t>
      </w:r>
    </w:p>
    <w:p w:rsidR="0065770B" w:rsidRDefault="0065770B" w:rsidP="0065770B">
      <w:pPr>
        <w:pStyle w:val="ListParagraph"/>
        <w:numPr>
          <w:ilvl w:val="1"/>
          <w:numId w:val="1"/>
        </w:numPr>
        <w:rPr>
          <w:sz w:val="24"/>
          <w:szCs w:val="24"/>
        </w:rPr>
      </w:pPr>
      <w:r>
        <w:rPr>
          <w:sz w:val="24"/>
          <w:szCs w:val="24"/>
        </w:rPr>
        <w:t>It was suggested that the committee review core themes as well as Gen. Ed. objectives in preparation for next meeting.</w:t>
      </w:r>
    </w:p>
    <w:p w:rsidR="0078268F" w:rsidRPr="0078268F" w:rsidRDefault="0078268F" w:rsidP="0078268F">
      <w:pPr>
        <w:pStyle w:val="ListParagraph"/>
        <w:numPr>
          <w:ilvl w:val="0"/>
          <w:numId w:val="1"/>
        </w:numPr>
        <w:rPr>
          <w:sz w:val="24"/>
          <w:szCs w:val="24"/>
        </w:rPr>
      </w:pPr>
      <w:r>
        <w:rPr>
          <w:sz w:val="24"/>
          <w:szCs w:val="24"/>
        </w:rPr>
        <w:t>Adjourn</w:t>
      </w:r>
    </w:p>
    <w:sectPr w:rsidR="0078268F" w:rsidRPr="0078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551BB"/>
    <w:multiLevelType w:val="hybridMultilevel"/>
    <w:tmpl w:val="5DC002BA"/>
    <w:lvl w:ilvl="0" w:tplc="D99611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8F"/>
    <w:rsid w:val="001E6389"/>
    <w:rsid w:val="00322875"/>
    <w:rsid w:val="0038414C"/>
    <w:rsid w:val="00567FA0"/>
    <w:rsid w:val="0065770B"/>
    <w:rsid w:val="0078268F"/>
    <w:rsid w:val="0087165B"/>
    <w:rsid w:val="00AC24FD"/>
    <w:rsid w:val="00CF5535"/>
    <w:rsid w:val="00E6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1F7E"/>
  <w15:chartTrackingRefBased/>
  <w15:docId w15:val="{895939D4-E1B8-4221-A7E6-A704ADDA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4</cp:revision>
  <dcterms:created xsi:type="dcterms:W3CDTF">2018-10-29T21:25:00Z</dcterms:created>
  <dcterms:modified xsi:type="dcterms:W3CDTF">2018-11-20T21:56:00Z</dcterms:modified>
</cp:coreProperties>
</file>