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D592" w14:textId="77777777" w:rsidR="00A03492" w:rsidRPr="00F76A4D" w:rsidRDefault="00A03492" w:rsidP="00A03492">
      <w:pPr>
        <w:spacing w:after="0"/>
        <w:jc w:val="center"/>
        <w:rPr>
          <w:rFonts w:ascii="New times roman" w:hAnsi="New times roman"/>
          <w:b/>
          <w:sz w:val="40"/>
          <w:szCs w:val="40"/>
        </w:rPr>
      </w:pPr>
    </w:p>
    <w:p w14:paraId="5EA6F9DC" w14:textId="77777777" w:rsidR="00A03492" w:rsidRDefault="00A03492" w:rsidP="00A03492">
      <w:pPr>
        <w:spacing w:after="0"/>
        <w:jc w:val="center"/>
        <w:rPr>
          <w:rFonts w:ascii="New times roman" w:hAnsi="New times roman"/>
          <w:b/>
          <w:sz w:val="32"/>
          <w:szCs w:val="32"/>
        </w:rPr>
      </w:pPr>
      <w:r w:rsidRPr="00F76A4D">
        <w:rPr>
          <w:rFonts w:ascii="New times roman" w:hAnsi="New times roman"/>
          <w:b/>
          <w:noProof/>
          <w:sz w:val="32"/>
          <w:szCs w:val="32"/>
        </w:rPr>
        <mc:AlternateContent>
          <mc:Choice Requires="wps">
            <w:drawing>
              <wp:anchor distT="45720" distB="45720" distL="114300" distR="114300" simplePos="0" relativeHeight="251659264" behindDoc="0" locked="0" layoutInCell="1" allowOverlap="1" wp14:anchorId="0AF33AC7" wp14:editId="30229CB7">
                <wp:simplePos x="0" y="0"/>
                <wp:positionH relativeFrom="column">
                  <wp:posOffset>142875</wp:posOffset>
                </wp:positionH>
                <wp:positionV relativeFrom="paragraph">
                  <wp:posOffset>8255</wp:posOffset>
                </wp:positionV>
                <wp:extent cx="63341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solidFill>
                            <a:srgbClr val="000000"/>
                          </a:solidFill>
                          <a:miter lim="800000"/>
                          <a:headEnd/>
                          <a:tailEnd/>
                        </a:ln>
                      </wps:spPr>
                      <wps:txbx>
                        <w:txbxContent>
                          <w:p w14:paraId="42A39FDE" w14:textId="2C1A6249" w:rsidR="001C236E" w:rsidRDefault="001C236E" w:rsidP="00A03492">
                            <w:pPr>
                              <w:spacing w:after="0"/>
                              <w:jc w:val="center"/>
                              <w:rPr>
                                <w:rFonts w:ascii="New times roman" w:hAnsi="New times roman"/>
                                <w:b/>
                                <w:sz w:val="40"/>
                                <w:szCs w:val="40"/>
                              </w:rPr>
                            </w:pPr>
                            <w:r>
                              <w:t xml:space="preserve"> </w:t>
                            </w:r>
                            <w:r w:rsidRPr="00F76A4D">
                              <w:rPr>
                                <w:rFonts w:ascii="New times roman" w:hAnsi="New times roman"/>
                                <w:b/>
                                <w:sz w:val="40"/>
                                <w:szCs w:val="40"/>
                              </w:rPr>
                              <w:t>20</w:t>
                            </w:r>
                            <w:r>
                              <w:rPr>
                                <w:rFonts w:ascii="New times roman" w:hAnsi="New times roman"/>
                                <w:b/>
                                <w:sz w:val="40"/>
                                <w:szCs w:val="40"/>
                              </w:rPr>
                              <w:t>20</w:t>
                            </w:r>
                            <w:r w:rsidRPr="00F76A4D">
                              <w:rPr>
                                <w:rFonts w:ascii="New times roman" w:hAnsi="New times roman"/>
                                <w:b/>
                                <w:sz w:val="40"/>
                                <w:szCs w:val="40"/>
                              </w:rPr>
                              <w:t xml:space="preserve"> </w:t>
                            </w:r>
                            <w:r>
                              <w:rPr>
                                <w:rFonts w:ascii="New times roman" w:hAnsi="New times roman"/>
                                <w:b/>
                                <w:sz w:val="40"/>
                                <w:szCs w:val="40"/>
                              </w:rPr>
                              <w:t>PROGRAM REVIEW</w:t>
                            </w:r>
                          </w:p>
                          <w:p w14:paraId="1A38DF78" w14:textId="172DB6FC" w:rsidR="001C236E" w:rsidRDefault="001C236E" w:rsidP="00A03492">
                            <w:pPr>
                              <w:spacing w:after="0"/>
                              <w:jc w:val="center"/>
                              <w:rPr>
                                <w:rFonts w:ascii="New times roman" w:hAnsi="New times roman"/>
                                <w:b/>
                                <w:sz w:val="32"/>
                                <w:szCs w:val="32"/>
                              </w:rPr>
                            </w:pPr>
                            <w:r>
                              <w:rPr>
                                <w:rFonts w:ascii="New times roman" w:hAnsi="New times roman"/>
                                <w:b/>
                                <w:sz w:val="32"/>
                                <w:szCs w:val="32"/>
                              </w:rPr>
                              <w:t>Great Basin College/University Nevada Reno</w:t>
                            </w:r>
                          </w:p>
                          <w:p w14:paraId="12E1AD94" w14:textId="6CEB1D86" w:rsidR="001C236E" w:rsidRPr="00F76A4D" w:rsidRDefault="001C236E" w:rsidP="00A03492">
                            <w:pPr>
                              <w:spacing w:after="0"/>
                              <w:jc w:val="center"/>
                              <w:rPr>
                                <w:rFonts w:ascii="New times roman" w:hAnsi="New times roman"/>
                                <w:b/>
                                <w:sz w:val="32"/>
                                <w:szCs w:val="32"/>
                              </w:rPr>
                            </w:pPr>
                            <w:r>
                              <w:rPr>
                                <w:rFonts w:ascii="New times roman" w:hAnsi="New times roman"/>
                                <w:b/>
                                <w:sz w:val="32"/>
                                <w:szCs w:val="32"/>
                              </w:rPr>
                              <w:t>BSW Social Work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33AC7" id="_x0000_t202" coordsize="21600,21600" o:spt="202" path="m,l,21600r21600,l21600,xe">
                <v:stroke joinstyle="miter"/>
                <v:path gradientshapeok="t" o:connecttype="rect"/>
              </v:shapetype>
              <v:shape id="Text Box 2" o:spid="_x0000_s1026" type="#_x0000_t202" style="position:absolute;left:0;text-align:left;margin-left:11.25pt;margin-top:.65pt;width:49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">
                <v:textbox style="mso-fit-shape-to-text:t">
                  <w:txbxContent>
                    <w:p w14:paraId="42A39FDE" w14:textId="2C1A6249" w:rsidR="001C236E" w:rsidRDefault="001C236E" w:rsidP="00A03492">
                      <w:pPr>
                        <w:spacing w:after="0"/>
                        <w:jc w:val="center"/>
                        <w:rPr>
                          <w:rFonts w:ascii="New times roman" w:hAnsi="New times roman"/>
                          <w:b/>
                          <w:sz w:val="40"/>
                          <w:szCs w:val="40"/>
                        </w:rPr>
                      </w:pPr>
                      <w:r>
                        <w:t xml:space="preserve"> </w:t>
                      </w:r>
                      <w:r w:rsidRPr="00F76A4D">
                        <w:rPr>
                          <w:rFonts w:ascii="New times roman" w:hAnsi="New times roman"/>
                          <w:b/>
                          <w:sz w:val="40"/>
                          <w:szCs w:val="40"/>
                        </w:rPr>
                        <w:t>20</w:t>
                      </w:r>
                      <w:r>
                        <w:rPr>
                          <w:rFonts w:ascii="New times roman" w:hAnsi="New times roman"/>
                          <w:b/>
                          <w:sz w:val="40"/>
                          <w:szCs w:val="40"/>
                        </w:rPr>
                        <w:t>20</w:t>
                      </w:r>
                      <w:r w:rsidRPr="00F76A4D">
                        <w:rPr>
                          <w:rFonts w:ascii="New times roman" w:hAnsi="New times roman"/>
                          <w:b/>
                          <w:sz w:val="40"/>
                          <w:szCs w:val="40"/>
                        </w:rPr>
                        <w:t xml:space="preserve"> </w:t>
                      </w:r>
                      <w:r>
                        <w:rPr>
                          <w:rFonts w:ascii="New times roman" w:hAnsi="New times roman"/>
                          <w:b/>
                          <w:sz w:val="40"/>
                          <w:szCs w:val="40"/>
                        </w:rPr>
                        <w:t>PROGRAM REVIEW</w:t>
                      </w:r>
                    </w:p>
                    <w:p w14:paraId="1A38DF78" w14:textId="172DB6FC" w:rsidR="001C236E" w:rsidRDefault="001C236E" w:rsidP="00A03492">
                      <w:pPr>
                        <w:spacing w:after="0"/>
                        <w:jc w:val="center"/>
                        <w:rPr>
                          <w:rFonts w:ascii="New times roman" w:hAnsi="New times roman"/>
                          <w:b/>
                          <w:sz w:val="32"/>
                          <w:szCs w:val="32"/>
                        </w:rPr>
                      </w:pPr>
                      <w:r>
                        <w:rPr>
                          <w:rFonts w:ascii="New times roman" w:hAnsi="New times roman"/>
                          <w:b/>
                          <w:sz w:val="32"/>
                          <w:szCs w:val="32"/>
                        </w:rPr>
                        <w:t>Great Basin College/University Nevada Reno</w:t>
                      </w:r>
                    </w:p>
                    <w:p w14:paraId="12E1AD94" w14:textId="6CEB1D86" w:rsidR="001C236E" w:rsidRPr="00F76A4D" w:rsidRDefault="001C236E" w:rsidP="00A03492">
                      <w:pPr>
                        <w:spacing w:after="0"/>
                        <w:jc w:val="center"/>
                        <w:rPr>
                          <w:rFonts w:ascii="New times roman" w:hAnsi="New times roman"/>
                          <w:b/>
                          <w:sz w:val="32"/>
                          <w:szCs w:val="32"/>
                        </w:rPr>
                      </w:pPr>
                      <w:r>
                        <w:rPr>
                          <w:rFonts w:ascii="New times roman" w:hAnsi="New times roman"/>
                          <w:b/>
                          <w:sz w:val="32"/>
                          <w:szCs w:val="32"/>
                        </w:rPr>
                        <w:t>BSW Social Work Program</w:t>
                      </w:r>
                    </w:p>
                  </w:txbxContent>
                </v:textbox>
                <w10:wrap type="square"/>
              </v:shape>
            </w:pict>
          </mc:Fallback>
        </mc:AlternateContent>
      </w:r>
      <w:r>
        <w:rPr>
          <w:rFonts w:ascii="New times roman" w:hAnsi="New times roman"/>
          <w:b/>
          <w:sz w:val="32"/>
          <w:szCs w:val="32"/>
        </w:rPr>
        <w:t xml:space="preserve"> </w:t>
      </w:r>
    </w:p>
    <w:p w14:paraId="46CC5320" w14:textId="77777777" w:rsidR="00A03492" w:rsidRPr="00F76A4D" w:rsidRDefault="00A03492" w:rsidP="00A03492">
      <w:pPr>
        <w:rPr>
          <w:rFonts w:ascii="New times roman" w:hAnsi="New times roman"/>
          <w:sz w:val="32"/>
          <w:szCs w:val="32"/>
        </w:rPr>
      </w:pPr>
    </w:p>
    <w:p w14:paraId="279DC32D" w14:textId="77777777" w:rsidR="00A03492" w:rsidRPr="00F76A4D" w:rsidRDefault="00A03492" w:rsidP="00A03492">
      <w:pPr>
        <w:rPr>
          <w:rFonts w:ascii="New times roman" w:hAnsi="New times roman"/>
          <w:sz w:val="32"/>
          <w:szCs w:val="32"/>
        </w:rPr>
      </w:pPr>
    </w:p>
    <w:p w14:paraId="6A5552F0" w14:textId="77777777" w:rsidR="00A03492" w:rsidRPr="00F76A4D" w:rsidRDefault="00A03492" w:rsidP="00A03492">
      <w:pPr>
        <w:rPr>
          <w:rFonts w:ascii="New times roman" w:hAnsi="New times roman"/>
          <w:sz w:val="32"/>
          <w:szCs w:val="32"/>
        </w:rPr>
      </w:pPr>
    </w:p>
    <w:p w14:paraId="665BA6DD" w14:textId="77777777" w:rsidR="00A03492" w:rsidRPr="00F76A4D" w:rsidRDefault="00A03492" w:rsidP="00A03492">
      <w:pPr>
        <w:pStyle w:val="ListParagraph"/>
        <w:numPr>
          <w:ilvl w:val="0"/>
          <w:numId w:val="1"/>
        </w:numPr>
        <w:tabs>
          <w:tab w:val="left" w:pos="1170"/>
        </w:tabs>
        <w:spacing w:after="0"/>
        <w:rPr>
          <w:rFonts w:ascii="New times roman" w:hAnsi="New times roman"/>
          <w:b/>
          <w:i/>
          <w:sz w:val="32"/>
          <w:szCs w:val="32"/>
        </w:rPr>
      </w:pPr>
      <w:r>
        <w:rPr>
          <w:rFonts w:ascii="New times roman" w:hAnsi="New times roman"/>
          <w:b/>
          <w:sz w:val="32"/>
          <w:szCs w:val="32"/>
        </w:rPr>
        <w:t>Description of Program reviewed</w:t>
      </w:r>
    </w:p>
    <w:p w14:paraId="651D58C8" w14:textId="77777777" w:rsidR="00A03492" w:rsidRDefault="00A03492" w:rsidP="00A03492">
      <w:pPr>
        <w:pStyle w:val="ListParagraph"/>
        <w:tabs>
          <w:tab w:val="left" w:pos="1170"/>
        </w:tabs>
        <w:spacing w:after="0"/>
        <w:ind w:left="1035"/>
        <w:rPr>
          <w:rFonts w:ascii="New times roman" w:hAnsi="New times roman"/>
          <w:sz w:val="32"/>
          <w:szCs w:val="32"/>
        </w:rPr>
      </w:pPr>
    </w:p>
    <w:p w14:paraId="31E3CB19" w14:textId="59D2DF27" w:rsidR="00A03492" w:rsidRPr="00CD4D92" w:rsidRDefault="00A03492" w:rsidP="00A03492">
      <w:pPr>
        <w:tabs>
          <w:tab w:val="num" w:pos="720"/>
        </w:tabs>
        <w:ind w:left="720"/>
        <w:rPr>
          <w:rFonts w:ascii="Times New Roman" w:hAnsi="Times New Roman" w:cs="Times New Roman"/>
          <w:sz w:val="24"/>
          <w:szCs w:val="24"/>
        </w:rPr>
      </w:pPr>
      <w:r w:rsidRPr="00CD4D92">
        <w:rPr>
          <w:rFonts w:ascii="Times New Roman" w:hAnsi="Times New Roman" w:cs="Times New Roman"/>
          <w:sz w:val="24"/>
          <w:szCs w:val="24"/>
        </w:rPr>
        <w:t xml:space="preserve">Mostly online program designed to prepare social work professionals to serve individuals, families, groups, communities and/or other supported </w:t>
      </w:r>
      <w:r w:rsidR="00437126" w:rsidRPr="00CD4D92">
        <w:rPr>
          <w:rFonts w:ascii="Times New Roman" w:hAnsi="Times New Roman" w:cs="Times New Roman"/>
          <w:sz w:val="24"/>
          <w:szCs w:val="24"/>
        </w:rPr>
        <w:t>social work</w:t>
      </w:r>
      <w:r w:rsidRPr="00CD4D92">
        <w:rPr>
          <w:rFonts w:ascii="Times New Roman" w:hAnsi="Times New Roman" w:cs="Times New Roman"/>
          <w:sz w:val="24"/>
          <w:szCs w:val="24"/>
        </w:rPr>
        <w:t xml:space="preserve"> functions.</w:t>
      </w:r>
    </w:p>
    <w:p w14:paraId="43CAB228" w14:textId="4F87068C" w:rsidR="005D0E6B" w:rsidRPr="00A5131E" w:rsidRDefault="00A03492" w:rsidP="00723368">
      <w:pPr>
        <w:tabs>
          <w:tab w:val="num" w:pos="720"/>
        </w:tabs>
        <w:ind w:left="720"/>
        <w:rPr>
          <w:rFonts w:ascii="Times New Roman" w:hAnsi="Times New Roman" w:cs="Times New Roman"/>
          <w:color w:val="222222"/>
          <w:sz w:val="24"/>
          <w:szCs w:val="24"/>
          <w:shd w:val="clear" w:color="auto" w:fill="FFFFFF"/>
        </w:rPr>
      </w:pPr>
      <w:r w:rsidRPr="00CD4D92">
        <w:rPr>
          <w:rFonts w:ascii="Times New Roman" w:hAnsi="Times New Roman" w:cs="Times New Roman"/>
          <w:sz w:val="24"/>
          <w:szCs w:val="24"/>
        </w:rPr>
        <w:t xml:space="preserve">Social Work Mission Statement: </w:t>
      </w:r>
      <w:r w:rsidRPr="00CD4D92">
        <w:rPr>
          <w:rFonts w:ascii="Times New Roman" w:hAnsi="Times New Roman" w:cs="Times New Roman"/>
          <w:color w:val="222222"/>
          <w:sz w:val="24"/>
          <w:szCs w:val="24"/>
          <w:shd w:val="clear" w:color="auto" w:fill="FFFFFF"/>
        </w:rPr>
        <w:t xml:space="preserve">To educate, train and nurture competent, committed, compassionate and diverse social work leaders who advance the social justice mission of social work through their leadership in research, public policy, </w:t>
      </w:r>
      <w:proofErr w:type="gramStart"/>
      <w:r w:rsidRPr="00CD4D92">
        <w:rPr>
          <w:rFonts w:ascii="Times New Roman" w:hAnsi="Times New Roman" w:cs="Times New Roman"/>
          <w:color w:val="222222"/>
          <w:sz w:val="24"/>
          <w:szCs w:val="24"/>
          <w:shd w:val="clear" w:color="auto" w:fill="FFFFFF"/>
        </w:rPr>
        <w:t>academics</w:t>
      </w:r>
      <w:proofErr w:type="gramEnd"/>
      <w:r w:rsidRPr="00CD4D92">
        <w:rPr>
          <w:rFonts w:ascii="Times New Roman" w:hAnsi="Times New Roman" w:cs="Times New Roman"/>
          <w:color w:val="222222"/>
          <w:sz w:val="24"/>
          <w:szCs w:val="24"/>
          <w:shd w:val="clear" w:color="auto" w:fill="FFFFFF"/>
        </w:rPr>
        <w:t xml:space="preserve"> and clinical practice at local, national and global levels.</w:t>
      </w:r>
    </w:p>
    <w:p w14:paraId="190A229C" w14:textId="5CD0E865" w:rsidR="000A49C4" w:rsidRPr="00C53975" w:rsidRDefault="00EB7DB3" w:rsidP="00DA6BC5">
      <w:pPr>
        <w:tabs>
          <w:tab w:val="num" w:pos="720"/>
        </w:tabs>
        <w:ind w:left="720"/>
        <w:rPr>
          <w:rFonts w:ascii="Times New Roman" w:eastAsia="Times New Roman" w:hAnsi="Times New Roman" w:cs="Times New Roman"/>
          <w:sz w:val="24"/>
          <w:szCs w:val="24"/>
        </w:rPr>
      </w:pPr>
      <w:r w:rsidRPr="00A5131E">
        <w:rPr>
          <w:rFonts w:ascii="Times New Roman" w:hAnsi="Times New Roman" w:cs="Times New Roman"/>
          <w:sz w:val="24"/>
          <w:szCs w:val="24"/>
        </w:rPr>
        <w:t>Program Mission and Goals</w:t>
      </w:r>
      <w:r w:rsidR="0036498D" w:rsidRPr="00A5131E">
        <w:rPr>
          <w:rFonts w:ascii="Times New Roman" w:hAnsi="Times New Roman" w:cs="Times New Roman"/>
          <w:sz w:val="24"/>
          <w:szCs w:val="24"/>
        </w:rPr>
        <w:t>:</w:t>
      </w:r>
      <w:r w:rsidRPr="00A5131E">
        <w:rPr>
          <w:rFonts w:ascii="Times New Roman" w:hAnsi="Times New Roman" w:cs="Times New Roman"/>
          <w:sz w:val="24"/>
          <w:szCs w:val="24"/>
        </w:rPr>
        <w:t xml:space="preserve"> The mission and goals of </w:t>
      </w:r>
      <w:r w:rsidR="0036498D" w:rsidRPr="00A5131E">
        <w:rPr>
          <w:rFonts w:ascii="Times New Roman" w:hAnsi="Times New Roman" w:cs="Times New Roman"/>
          <w:sz w:val="24"/>
          <w:szCs w:val="24"/>
        </w:rPr>
        <w:t>the</w:t>
      </w:r>
      <w:r w:rsidRPr="00A5131E">
        <w:rPr>
          <w:rFonts w:ascii="Times New Roman" w:hAnsi="Times New Roman" w:cs="Times New Roman"/>
          <w:sz w:val="24"/>
          <w:szCs w:val="24"/>
        </w:rPr>
        <w:t xml:space="preserve"> social work program address the profession’s purpose, are grounded in core professional values, and are informed by program context. </w:t>
      </w:r>
      <w:r w:rsidR="0036498D" w:rsidRPr="00A5131E">
        <w:rPr>
          <w:rFonts w:ascii="Times New Roman" w:hAnsi="Times New Roman" w:cs="Times New Roman"/>
          <w:sz w:val="24"/>
          <w:szCs w:val="24"/>
        </w:rPr>
        <w:t>S</w:t>
      </w:r>
      <w:r w:rsidRPr="00A5131E">
        <w:rPr>
          <w:rFonts w:ascii="Times New Roman" w:hAnsi="Times New Roman" w:cs="Times New Roman"/>
          <w:sz w:val="24"/>
          <w:szCs w:val="24"/>
        </w:rPr>
        <w:t xml:space="preserve">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 </w:t>
      </w:r>
      <w:r w:rsidR="00664FF8" w:rsidRPr="00A5131E">
        <w:rPr>
          <w:rFonts w:ascii="Times New Roman" w:hAnsi="Times New Roman" w:cs="Times New Roman"/>
          <w:sz w:val="24"/>
          <w:szCs w:val="24"/>
        </w:rPr>
        <w:t>The GBC/UNR 3+1 Social work program</w:t>
      </w:r>
      <w:r w:rsidR="00EC0BC0" w:rsidRPr="00A5131E">
        <w:rPr>
          <w:rFonts w:ascii="Times New Roman" w:hAnsi="Times New Roman" w:cs="Times New Roman"/>
          <w:sz w:val="24"/>
          <w:szCs w:val="24"/>
        </w:rPr>
        <w:t xml:space="preserve"> exists in both the rural setting of the campuses</w:t>
      </w:r>
      <w:r w:rsidR="00D6616A" w:rsidRPr="00A5131E">
        <w:rPr>
          <w:rFonts w:ascii="Times New Roman" w:hAnsi="Times New Roman" w:cs="Times New Roman"/>
          <w:sz w:val="24"/>
          <w:szCs w:val="24"/>
        </w:rPr>
        <w:t xml:space="preserve"> in rural Nevada as well as the urban setting</w:t>
      </w:r>
      <w:r w:rsidR="00C56259" w:rsidRPr="00A5131E">
        <w:rPr>
          <w:rFonts w:ascii="Times New Roman" w:hAnsi="Times New Roman" w:cs="Times New Roman"/>
          <w:sz w:val="24"/>
          <w:szCs w:val="24"/>
        </w:rPr>
        <w:t xml:space="preserve"> of University of Nevada, Reno which is a setting rich in its historical land grand mission and within a profession rich in a history that reflects the highest regard for humanity. These mission statement</w:t>
      </w:r>
      <w:r w:rsidR="0034473D" w:rsidRPr="00A5131E">
        <w:rPr>
          <w:rFonts w:ascii="Times New Roman" w:hAnsi="Times New Roman" w:cs="Times New Roman"/>
          <w:sz w:val="24"/>
          <w:szCs w:val="24"/>
        </w:rPr>
        <w:t xml:space="preserve"> evolved through careful consideration and thorough careful consideration and thorough discussion of the profession’s purpose and values, the </w:t>
      </w:r>
      <w:proofErr w:type="gramStart"/>
      <w:r w:rsidR="008935E0" w:rsidRPr="00A5131E">
        <w:rPr>
          <w:rFonts w:ascii="Times New Roman" w:hAnsi="Times New Roman" w:cs="Times New Roman"/>
          <w:sz w:val="24"/>
          <w:szCs w:val="24"/>
        </w:rPr>
        <w:t>university’s</w:t>
      </w:r>
      <w:proofErr w:type="gramEnd"/>
      <w:r w:rsidR="008935E0" w:rsidRPr="00A5131E">
        <w:rPr>
          <w:rFonts w:ascii="Times New Roman" w:hAnsi="Times New Roman" w:cs="Times New Roman"/>
          <w:sz w:val="24"/>
          <w:szCs w:val="24"/>
        </w:rPr>
        <w:t xml:space="preserve"> and the college’s mission and goals, the Council on Social Work Education </w:t>
      </w:r>
      <w:r w:rsidR="00DA6BC5" w:rsidRPr="00A5131E">
        <w:rPr>
          <w:rFonts w:ascii="Times New Roman" w:hAnsi="Times New Roman" w:cs="Times New Roman"/>
          <w:sz w:val="24"/>
          <w:szCs w:val="24"/>
        </w:rPr>
        <w:t>2015 Educational Policy</w:t>
      </w:r>
      <w:r w:rsidR="000A49C4" w:rsidRPr="00C53975">
        <w:rPr>
          <w:rFonts w:ascii="Times New Roman" w:eastAsia="Times New Roman" w:hAnsi="Times New Roman" w:cs="Times New Roman"/>
          <w:color w:val="000000"/>
          <w:sz w:val="24"/>
          <w:szCs w:val="24"/>
        </w:rPr>
        <w:t xml:space="preserve"> and Accreditation Standards, as well as the unique social conditions and service needs of Nevada.</w:t>
      </w:r>
    </w:p>
    <w:p w14:paraId="34DE71E5" w14:textId="77777777" w:rsidR="000A49C4" w:rsidRPr="00C53975" w:rsidRDefault="000A49C4" w:rsidP="000A49C4">
      <w:pPr>
        <w:spacing w:after="0" w:line="240" w:lineRule="auto"/>
        <w:rPr>
          <w:rFonts w:ascii="Times New Roman" w:eastAsia="Times New Roman" w:hAnsi="Times New Roman" w:cs="Times New Roman"/>
          <w:sz w:val="24"/>
          <w:szCs w:val="24"/>
        </w:rPr>
      </w:pPr>
    </w:p>
    <w:p w14:paraId="57317CAE" w14:textId="77777777" w:rsidR="000A49C4" w:rsidRPr="000041C3" w:rsidRDefault="000A49C4" w:rsidP="005D0E6B">
      <w:pPr>
        <w:tabs>
          <w:tab w:val="num" w:pos="720"/>
        </w:tabs>
        <w:ind w:left="720"/>
        <w:rPr>
          <w:rFonts w:ascii="Times New Roman" w:hAnsi="Times New Roman" w:cs="Times New Roman"/>
          <w:sz w:val="24"/>
          <w:szCs w:val="24"/>
        </w:rPr>
      </w:pPr>
    </w:p>
    <w:p w14:paraId="42655248" w14:textId="77777777" w:rsidR="000A49C4" w:rsidRPr="000041C3" w:rsidRDefault="000A49C4" w:rsidP="005D0E6B">
      <w:pPr>
        <w:tabs>
          <w:tab w:val="num" w:pos="720"/>
        </w:tabs>
        <w:ind w:left="720"/>
        <w:rPr>
          <w:rFonts w:ascii="Times New Roman" w:hAnsi="Times New Roman" w:cs="Times New Roman"/>
          <w:sz w:val="24"/>
          <w:szCs w:val="24"/>
        </w:rPr>
      </w:pPr>
    </w:p>
    <w:p w14:paraId="52217CAD" w14:textId="59BEBC10" w:rsidR="005D0E6B" w:rsidRPr="00CD4D92" w:rsidRDefault="00F9153A" w:rsidP="00F9153A">
      <w:pPr>
        <w:tabs>
          <w:tab w:val="num" w:pos="720"/>
        </w:tabs>
        <w:ind w:left="720"/>
        <w:rPr>
          <w:rFonts w:ascii="Times New Roman" w:hAnsi="Times New Roman" w:cs="Times New Roman"/>
          <w:sz w:val="24"/>
          <w:szCs w:val="24"/>
        </w:rPr>
      </w:pPr>
      <w:r>
        <w:rPr>
          <w:rFonts w:ascii="Times New Roman" w:hAnsi="Times New Roman" w:cs="Times New Roman"/>
          <w:sz w:val="24"/>
          <w:szCs w:val="24"/>
        </w:rPr>
        <w:t>S</w:t>
      </w:r>
      <w:r w:rsidR="00723368" w:rsidRPr="00CD4D92">
        <w:rPr>
          <w:rFonts w:ascii="Times New Roman" w:hAnsi="Times New Roman" w:cs="Times New Roman"/>
          <w:sz w:val="24"/>
          <w:szCs w:val="24"/>
        </w:rPr>
        <w:t xml:space="preserve">tudents experience personal and professional growth while </w:t>
      </w:r>
      <w:r w:rsidR="005734D3">
        <w:rPr>
          <w:rFonts w:ascii="Times New Roman" w:hAnsi="Times New Roman" w:cs="Times New Roman"/>
          <w:sz w:val="24"/>
          <w:szCs w:val="24"/>
        </w:rPr>
        <w:t>growing</w:t>
      </w:r>
      <w:r w:rsidR="005D0E6B" w:rsidRPr="00CD4D92">
        <w:rPr>
          <w:rFonts w:ascii="Times New Roman" w:hAnsi="Times New Roman" w:cs="Times New Roman"/>
          <w:sz w:val="24"/>
          <w:szCs w:val="24"/>
        </w:rPr>
        <w:t xml:space="preserve"> personally and professionally while learning to appreciate individual and cultural diversity through understanding the dynamics involved in interpersonal relationships in society underlies the mission of the program. The interdisciplinary nature of the human services profession sets it apart from other science-based helping professions; </w:t>
      </w:r>
      <w:r w:rsidR="005734D3">
        <w:rPr>
          <w:rFonts w:ascii="Times New Roman" w:hAnsi="Times New Roman" w:cs="Times New Roman"/>
          <w:sz w:val="24"/>
          <w:szCs w:val="24"/>
        </w:rPr>
        <w:t>social work</w:t>
      </w:r>
      <w:r w:rsidR="005D0E6B" w:rsidRPr="00CD4D92">
        <w:rPr>
          <w:rFonts w:ascii="Times New Roman" w:hAnsi="Times New Roman" w:cs="Times New Roman"/>
          <w:sz w:val="24"/>
          <w:szCs w:val="24"/>
        </w:rPr>
        <w:t xml:space="preserve"> is a generalist preparation that draws from psychology, sociology, medical, and relevant business </w:t>
      </w:r>
      <w:proofErr w:type="gramStart"/>
      <w:r w:rsidR="005D0E6B" w:rsidRPr="00CD4D92">
        <w:rPr>
          <w:rFonts w:ascii="Times New Roman" w:hAnsi="Times New Roman" w:cs="Times New Roman"/>
          <w:sz w:val="24"/>
          <w:szCs w:val="24"/>
        </w:rPr>
        <w:t>management</w:t>
      </w:r>
      <w:proofErr w:type="gramEnd"/>
      <w:r w:rsidR="005D0E6B" w:rsidRPr="00CD4D92">
        <w:rPr>
          <w:rFonts w:ascii="Times New Roman" w:hAnsi="Times New Roman" w:cs="Times New Roman"/>
          <w:sz w:val="24"/>
          <w:szCs w:val="24"/>
        </w:rPr>
        <w:t xml:space="preserve"> and information technologies.</w:t>
      </w:r>
    </w:p>
    <w:p w14:paraId="69B8D203" w14:textId="79D71FDE" w:rsidR="005D0E6B" w:rsidRPr="00CD4D92" w:rsidRDefault="00F9153A" w:rsidP="005D0E6B">
      <w:pPr>
        <w:tabs>
          <w:tab w:val="num" w:pos="720"/>
        </w:tabs>
        <w:ind w:left="720"/>
        <w:rPr>
          <w:rFonts w:ascii="Times New Roman" w:hAnsi="Times New Roman" w:cs="Times New Roman"/>
          <w:sz w:val="24"/>
          <w:szCs w:val="24"/>
        </w:rPr>
      </w:pPr>
      <w:r>
        <w:rPr>
          <w:rFonts w:ascii="Times New Roman" w:hAnsi="Times New Roman" w:cs="Times New Roman"/>
          <w:sz w:val="24"/>
          <w:szCs w:val="24"/>
        </w:rPr>
        <w:t>Social work</w:t>
      </w:r>
      <w:r w:rsidR="005D0E6B" w:rsidRPr="00CD4D92">
        <w:rPr>
          <w:rFonts w:ascii="Times New Roman" w:hAnsi="Times New Roman" w:cs="Times New Roman"/>
          <w:sz w:val="24"/>
          <w:szCs w:val="24"/>
        </w:rPr>
        <w:t xml:space="preserve"> occupations require a high level of interpersonal awareness and a high degree</w:t>
      </w:r>
      <w:r w:rsidR="00E77094">
        <w:rPr>
          <w:rFonts w:ascii="Times New Roman" w:hAnsi="Times New Roman" w:cs="Times New Roman"/>
          <w:sz w:val="24"/>
          <w:szCs w:val="24"/>
        </w:rPr>
        <w:t xml:space="preserve"> of</w:t>
      </w:r>
      <w:r w:rsidR="005D0E6B" w:rsidRPr="00CD4D92">
        <w:rPr>
          <w:rFonts w:ascii="Times New Roman" w:hAnsi="Times New Roman" w:cs="Times New Roman"/>
          <w:sz w:val="24"/>
          <w:szCs w:val="24"/>
        </w:rPr>
        <w:t xml:space="preserve"> empathy, compassion, and knowledge of evidence-based techniques and interventions for the field. Insights into the </w:t>
      </w:r>
      <w:proofErr w:type="gramStart"/>
      <w:r w:rsidR="00E77094">
        <w:rPr>
          <w:rFonts w:ascii="Times New Roman" w:hAnsi="Times New Roman" w:cs="Times New Roman"/>
          <w:sz w:val="24"/>
          <w:szCs w:val="24"/>
        </w:rPr>
        <w:t>strengths</w:t>
      </w:r>
      <w:proofErr w:type="gramEnd"/>
      <w:r w:rsidR="00E77094">
        <w:rPr>
          <w:rFonts w:ascii="Times New Roman" w:hAnsi="Times New Roman" w:cs="Times New Roman"/>
          <w:sz w:val="24"/>
          <w:szCs w:val="24"/>
        </w:rPr>
        <w:t xml:space="preserve"> perspective, systems approach</w:t>
      </w:r>
      <w:r w:rsidR="005D0E6B" w:rsidRPr="00CD4D92">
        <w:rPr>
          <w:rFonts w:ascii="Times New Roman" w:hAnsi="Times New Roman" w:cs="Times New Roman"/>
          <w:sz w:val="24"/>
          <w:szCs w:val="24"/>
        </w:rPr>
        <w:t>, as well as specific, aspects of human functioning are essential. The GBC</w:t>
      </w:r>
      <w:r w:rsidR="00D03CAF">
        <w:rPr>
          <w:rFonts w:ascii="Times New Roman" w:hAnsi="Times New Roman" w:cs="Times New Roman"/>
          <w:sz w:val="24"/>
          <w:szCs w:val="24"/>
        </w:rPr>
        <w:t>/UNR</w:t>
      </w:r>
      <w:r w:rsidR="00004B04">
        <w:rPr>
          <w:rFonts w:ascii="Times New Roman" w:hAnsi="Times New Roman" w:cs="Times New Roman"/>
          <w:sz w:val="24"/>
          <w:szCs w:val="24"/>
        </w:rPr>
        <w:t xml:space="preserve"> 3+1</w:t>
      </w:r>
      <w:r w:rsidR="005D0E6B" w:rsidRPr="00CD4D92">
        <w:rPr>
          <w:rFonts w:ascii="Times New Roman" w:hAnsi="Times New Roman" w:cs="Times New Roman"/>
          <w:sz w:val="24"/>
          <w:szCs w:val="24"/>
        </w:rPr>
        <w:t xml:space="preserve"> staff and faculty are committed to supporting students in developing interpersonal skills (</w:t>
      </w:r>
      <w:proofErr w:type="gramStart"/>
      <w:r w:rsidR="005D0E6B" w:rsidRPr="00CD4D92">
        <w:rPr>
          <w:rFonts w:ascii="Times New Roman" w:hAnsi="Times New Roman" w:cs="Times New Roman"/>
          <w:sz w:val="24"/>
          <w:szCs w:val="24"/>
        </w:rPr>
        <w:t>i.e.</w:t>
      </w:r>
      <w:proofErr w:type="gramEnd"/>
      <w:r w:rsidR="005D0E6B" w:rsidRPr="00CD4D92">
        <w:rPr>
          <w:rFonts w:ascii="Times New Roman" w:hAnsi="Times New Roman" w:cs="Times New Roman"/>
          <w:sz w:val="24"/>
          <w:szCs w:val="24"/>
        </w:rPr>
        <w:t xml:space="preserve"> effective communication, cultural awareness, cultivating individual strengths) and the capability and commitment to effectively serving others.</w:t>
      </w:r>
    </w:p>
    <w:p w14:paraId="47E71056" w14:textId="1A14C8F0" w:rsidR="00C94697" w:rsidRPr="004E2AD9" w:rsidRDefault="005D0E6B" w:rsidP="005D0E6B">
      <w:pPr>
        <w:tabs>
          <w:tab w:val="left" w:pos="1170"/>
        </w:tabs>
        <w:spacing w:after="0"/>
        <w:rPr>
          <w:rFonts w:ascii="New times roman" w:hAnsi="New times roman"/>
          <w:sz w:val="26"/>
          <w:szCs w:val="26"/>
        </w:rPr>
      </w:pPr>
      <w:r w:rsidRPr="004E2AD9">
        <w:rPr>
          <w:rFonts w:ascii="New times roman" w:hAnsi="New times roman"/>
          <w:sz w:val="26"/>
          <w:szCs w:val="26"/>
        </w:rPr>
        <w:t xml:space="preserve">Upon successful completion of the </w:t>
      </w:r>
      <w:r w:rsidR="00E33AF5">
        <w:rPr>
          <w:rFonts w:ascii="New times roman" w:hAnsi="New times roman"/>
          <w:sz w:val="26"/>
          <w:szCs w:val="26"/>
        </w:rPr>
        <w:t xml:space="preserve">Social Work </w:t>
      </w:r>
      <w:proofErr w:type="gramStart"/>
      <w:r w:rsidR="00E33AF5">
        <w:rPr>
          <w:rFonts w:ascii="New times roman" w:hAnsi="New times roman"/>
          <w:sz w:val="26"/>
          <w:szCs w:val="26"/>
        </w:rPr>
        <w:t>3+1</w:t>
      </w:r>
      <w:r w:rsidRPr="004E2AD9">
        <w:rPr>
          <w:rFonts w:ascii="New times roman" w:hAnsi="New times roman"/>
          <w:sz w:val="26"/>
          <w:szCs w:val="26"/>
        </w:rPr>
        <w:t xml:space="preserve"> degree</w:t>
      </w:r>
      <w:proofErr w:type="gramEnd"/>
      <w:r>
        <w:rPr>
          <w:rFonts w:ascii="New times roman" w:hAnsi="New times roman"/>
          <w:sz w:val="26"/>
          <w:szCs w:val="26"/>
        </w:rPr>
        <w:t xml:space="preserve"> </w:t>
      </w:r>
      <w:r w:rsidRPr="004E2AD9">
        <w:rPr>
          <w:rFonts w:ascii="New times roman" w:hAnsi="New times roman"/>
          <w:sz w:val="26"/>
          <w:szCs w:val="26"/>
        </w:rPr>
        <w:t>program students will:</w:t>
      </w:r>
    </w:p>
    <w:p w14:paraId="0C54300D" w14:textId="2DC151E5" w:rsidR="005D0E6B" w:rsidRPr="00C94697"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Perform client-centered</w:t>
      </w:r>
      <w:r w:rsidR="00E33AF5" w:rsidRPr="00C94697">
        <w:rPr>
          <w:rFonts w:ascii="New times roman" w:hAnsi="New times roman"/>
          <w:sz w:val="26"/>
          <w:szCs w:val="26"/>
        </w:rPr>
        <w:t xml:space="preserve"> </w:t>
      </w:r>
      <w:r w:rsidRPr="00C94697">
        <w:rPr>
          <w:rFonts w:ascii="New times roman" w:hAnsi="New times roman"/>
          <w:sz w:val="26"/>
          <w:szCs w:val="26"/>
        </w:rPr>
        <w:t>assessments and interventions.</w:t>
      </w:r>
    </w:p>
    <w:p w14:paraId="14C40737" w14:textId="2AC7E9E1" w:rsidR="005D0E6B" w:rsidRPr="00C94697"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 xml:space="preserve">Provide client services which reflect cultural competence, respect for social diversity, and the application of the principles of the </w:t>
      </w:r>
      <w:r w:rsidR="00A00A15" w:rsidRPr="00C94697">
        <w:rPr>
          <w:rFonts w:ascii="New times roman" w:hAnsi="New times roman"/>
          <w:sz w:val="26"/>
          <w:szCs w:val="26"/>
        </w:rPr>
        <w:t>NASW</w:t>
      </w:r>
      <w:r w:rsidRPr="00C94697">
        <w:rPr>
          <w:rFonts w:ascii="New times roman" w:hAnsi="New times roman"/>
          <w:sz w:val="26"/>
          <w:szCs w:val="26"/>
        </w:rPr>
        <w:t xml:space="preserve"> Code of Ethics.</w:t>
      </w:r>
    </w:p>
    <w:p w14:paraId="3F558E11" w14:textId="38F61536" w:rsidR="005D0E6B" w:rsidRPr="00C94697"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Demonstrate leadership, collaborative, and problem-solving skills.</w:t>
      </w:r>
    </w:p>
    <w:p w14:paraId="5037E7C9" w14:textId="04F102DE" w:rsidR="005D0E6B" w:rsidRPr="00C94697"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 xml:space="preserve">Apply the principals of </w:t>
      </w:r>
      <w:r w:rsidR="00A00A15" w:rsidRPr="00C94697">
        <w:rPr>
          <w:rFonts w:ascii="New times roman" w:hAnsi="New times roman"/>
          <w:sz w:val="26"/>
          <w:szCs w:val="26"/>
        </w:rPr>
        <w:t>Social Work</w:t>
      </w:r>
      <w:r w:rsidRPr="00C94697">
        <w:rPr>
          <w:rFonts w:ascii="New times roman" w:hAnsi="New times roman"/>
          <w:sz w:val="26"/>
          <w:szCs w:val="26"/>
        </w:rPr>
        <w:t xml:space="preserve"> based on knowledge of human development and functioning throughout the lifespan.</w:t>
      </w:r>
    </w:p>
    <w:p w14:paraId="0BC3DA0C" w14:textId="6A15452D" w:rsidR="005D0E6B" w:rsidRPr="00C94697"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 xml:space="preserve">Identify current trends, topics, and issues in </w:t>
      </w:r>
      <w:r w:rsidR="00A00A15" w:rsidRPr="00C94697">
        <w:rPr>
          <w:rFonts w:ascii="New times roman" w:hAnsi="New times roman"/>
          <w:sz w:val="26"/>
          <w:szCs w:val="26"/>
        </w:rPr>
        <w:t xml:space="preserve">social work </w:t>
      </w:r>
      <w:r w:rsidRPr="00C94697">
        <w:rPr>
          <w:rFonts w:ascii="New times roman" w:hAnsi="New times roman"/>
          <w:sz w:val="26"/>
          <w:szCs w:val="26"/>
        </w:rPr>
        <w:t>professions.</w:t>
      </w:r>
    </w:p>
    <w:p w14:paraId="7390B188" w14:textId="6136131E" w:rsidR="005D0E6B" w:rsidRDefault="005D0E6B" w:rsidP="00C94697">
      <w:pPr>
        <w:pStyle w:val="ListParagraph"/>
        <w:numPr>
          <w:ilvl w:val="0"/>
          <w:numId w:val="16"/>
        </w:numPr>
        <w:tabs>
          <w:tab w:val="left" w:pos="1170"/>
        </w:tabs>
        <w:spacing w:after="0"/>
        <w:rPr>
          <w:rFonts w:ascii="New times roman" w:hAnsi="New times roman"/>
          <w:sz w:val="26"/>
          <w:szCs w:val="26"/>
        </w:rPr>
      </w:pPr>
      <w:r w:rsidRPr="00C94697">
        <w:rPr>
          <w:rFonts w:ascii="New times roman" w:hAnsi="New times roman"/>
          <w:sz w:val="26"/>
          <w:szCs w:val="26"/>
        </w:rPr>
        <w:t xml:space="preserve">Engage in personal reflection as related to </w:t>
      </w:r>
      <w:r w:rsidR="00A00A15" w:rsidRPr="00C94697">
        <w:rPr>
          <w:rFonts w:ascii="New times roman" w:hAnsi="New times roman"/>
          <w:sz w:val="26"/>
          <w:szCs w:val="26"/>
        </w:rPr>
        <w:t>social work</w:t>
      </w:r>
      <w:r w:rsidRPr="00C94697">
        <w:rPr>
          <w:rFonts w:ascii="New times roman" w:hAnsi="New times roman"/>
          <w:sz w:val="26"/>
          <w:szCs w:val="26"/>
        </w:rPr>
        <w:t xml:space="preserve"> skills, professional effectiveness, and stress management.</w:t>
      </w:r>
    </w:p>
    <w:p w14:paraId="72884D39" w14:textId="77777777" w:rsidR="006B4AA5" w:rsidRPr="006B4AA5" w:rsidRDefault="006B4AA5" w:rsidP="006B4AA5">
      <w:pPr>
        <w:tabs>
          <w:tab w:val="left" w:pos="1170"/>
        </w:tabs>
        <w:spacing w:after="0"/>
        <w:rPr>
          <w:rFonts w:ascii="New times roman" w:hAnsi="New times roman"/>
          <w:sz w:val="26"/>
          <w:szCs w:val="26"/>
        </w:rPr>
      </w:pPr>
    </w:p>
    <w:p w14:paraId="2E072932" w14:textId="77777777" w:rsidR="00440376" w:rsidRPr="00440376" w:rsidRDefault="005D0E6B" w:rsidP="00440376">
      <w:pPr>
        <w:rPr>
          <w:rFonts w:ascii="Times New Roman" w:eastAsia="Times New Roman" w:hAnsi="Times New Roman" w:cs="Times New Roman"/>
          <w:sz w:val="24"/>
          <w:szCs w:val="24"/>
        </w:rPr>
      </w:pPr>
      <w:r w:rsidRPr="00822C08">
        <w:rPr>
          <w:rFonts w:ascii="New times roman" w:hAnsi="New times roman"/>
          <w:sz w:val="26"/>
          <w:szCs w:val="26"/>
        </w:rPr>
        <w:t xml:space="preserve">     The program goals are attached to learning outcomes and are assessed throughout the program.</w:t>
      </w:r>
      <w:r>
        <w:rPr>
          <w:rFonts w:ascii="New times roman" w:hAnsi="New times roman"/>
          <w:sz w:val="26"/>
          <w:szCs w:val="26"/>
        </w:rPr>
        <w:t xml:space="preserve"> </w:t>
      </w:r>
      <w:r w:rsidR="00D00028">
        <w:rPr>
          <w:rFonts w:ascii="New times roman" w:hAnsi="New times roman"/>
          <w:sz w:val="26"/>
          <w:szCs w:val="26"/>
        </w:rPr>
        <w:t xml:space="preserve">The first three years of study are completed through Great Basin College and the final year, including internship is completed through University of Nevada in Reno. </w:t>
      </w:r>
      <w:r>
        <w:rPr>
          <w:rFonts w:ascii="New times roman" w:hAnsi="New times roman"/>
          <w:sz w:val="26"/>
          <w:szCs w:val="26"/>
        </w:rPr>
        <w:t>The program assessment plan is updated biannually and is shared</w:t>
      </w:r>
      <w:r w:rsidR="002126CC">
        <w:rPr>
          <w:rFonts w:ascii="New times roman" w:hAnsi="New times roman"/>
          <w:sz w:val="26"/>
          <w:szCs w:val="26"/>
        </w:rPr>
        <w:t xml:space="preserve"> </w:t>
      </w:r>
      <w:r>
        <w:rPr>
          <w:rFonts w:ascii="New times roman" w:hAnsi="New times roman"/>
          <w:sz w:val="26"/>
          <w:szCs w:val="26"/>
        </w:rPr>
        <w:t>with the HSHS department.</w:t>
      </w:r>
    </w:p>
    <w:p w14:paraId="63C423C0" w14:textId="4F5722AF" w:rsidR="00440376" w:rsidRPr="00440376" w:rsidRDefault="00440376" w:rsidP="00440376">
      <w:pPr>
        <w:spacing w:after="0" w:line="480" w:lineRule="auto"/>
        <w:rPr>
          <w:rFonts w:ascii="Times New Roman" w:eastAsia="Times New Roman" w:hAnsi="Times New Roman" w:cs="Times New Roman"/>
          <w:sz w:val="24"/>
          <w:szCs w:val="24"/>
        </w:rPr>
      </w:pPr>
      <w:r w:rsidRPr="00440376">
        <w:rPr>
          <w:rFonts w:ascii="Times New Roman" w:eastAsia="Times New Roman" w:hAnsi="Times New Roman" w:cs="Times New Roman"/>
          <w:b/>
          <w:bCs/>
          <w:color w:val="000000"/>
          <w:sz w:val="24"/>
          <w:szCs w:val="24"/>
        </w:rPr>
        <w:t xml:space="preserve">BSW </w:t>
      </w:r>
      <w:r w:rsidR="00217133" w:rsidRPr="00D96332">
        <w:rPr>
          <w:rFonts w:ascii="Times New Roman" w:eastAsia="Times New Roman" w:hAnsi="Times New Roman" w:cs="Times New Roman"/>
          <w:b/>
          <w:bCs/>
          <w:color w:val="000000"/>
          <w:sz w:val="24"/>
          <w:szCs w:val="24"/>
        </w:rPr>
        <w:t xml:space="preserve">3+1 </w:t>
      </w:r>
      <w:r w:rsidRPr="00440376">
        <w:rPr>
          <w:rFonts w:ascii="Times New Roman" w:eastAsia="Times New Roman" w:hAnsi="Times New Roman" w:cs="Times New Roman"/>
          <w:b/>
          <w:bCs/>
          <w:color w:val="000000"/>
          <w:sz w:val="24"/>
          <w:szCs w:val="24"/>
        </w:rPr>
        <w:t>Program Goals</w:t>
      </w:r>
    </w:p>
    <w:p w14:paraId="769C6C9D" w14:textId="77777777"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The goals of the BSW program flow from the School and BSW program missions and reflect the profession’s core competencies as articulated by CSWE (EPAS, 2008). The goals guiding the BSW Program are to prepare entry-level social work practitioners who:</w:t>
      </w:r>
    </w:p>
    <w:p w14:paraId="69FFCA81"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lastRenderedPageBreak/>
        <w:t>Challenge social and economic injustice and promote social well-being and human rights (EP 2.1.3, EP 2.1.5</w:t>
      </w:r>
      <w:proofErr w:type="gramStart"/>
      <w:r w:rsidRPr="00440376">
        <w:rPr>
          <w:rFonts w:ascii="Times New Roman" w:eastAsia="Times New Roman" w:hAnsi="Times New Roman" w:cs="Times New Roman"/>
          <w:color w:val="000000"/>
          <w:sz w:val="24"/>
          <w:szCs w:val="24"/>
        </w:rPr>
        <w:t>);</w:t>
      </w:r>
      <w:proofErr w:type="gramEnd"/>
    </w:p>
    <w:p w14:paraId="1508A04A"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t>Integrate social work values and ethics into all professional endeavors (EP 2.1.1, EP 2.1.2</w:t>
      </w:r>
      <w:proofErr w:type="gramStart"/>
      <w:r w:rsidRPr="00440376">
        <w:rPr>
          <w:rFonts w:ascii="Times New Roman" w:eastAsia="Times New Roman" w:hAnsi="Times New Roman" w:cs="Times New Roman"/>
          <w:color w:val="000000"/>
          <w:sz w:val="24"/>
          <w:szCs w:val="24"/>
        </w:rPr>
        <w:t>);</w:t>
      </w:r>
      <w:proofErr w:type="gramEnd"/>
    </w:p>
    <w:p w14:paraId="06FA002B"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t>Critically utilize research to inform assessments, prevention strategies and interventions (EP 2.1.3, EP 2.1.4, EP 2.1.5, EP 2.1.6</w:t>
      </w:r>
      <w:proofErr w:type="gramStart"/>
      <w:r w:rsidRPr="00440376">
        <w:rPr>
          <w:rFonts w:ascii="Times New Roman" w:eastAsia="Times New Roman" w:hAnsi="Times New Roman" w:cs="Times New Roman"/>
          <w:color w:val="000000"/>
          <w:sz w:val="24"/>
          <w:szCs w:val="24"/>
        </w:rPr>
        <w:t>);</w:t>
      </w:r>
      <w:proofErr w:type="gramEnd"/>
    </w:p>
    <w:p w14:paraId="3FE51776"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t>Critically apply knowledge of cultural, organizational, community, spiritual, social, psychological, and biological functioning as well as strengths, resiliency and systems of oppression to understand and assess client systems (EP 2.1.3, EP 2.1.4, EP 2.1.5, EP 2.1.7, EP 2.1.9, EP 2.1.10b</w:t>
      </w:r>
      <w:proofErr w:type="gramStart"/>
      <w:r w:rsidRPr="00440376">
        <w:rPr>
          <w:rFonts w:ascii="Times New Roman" w:eastAsia="Times New Roman" w:hAnsi="Times New Roman" w:cs="Times New Roman"/>
          <w:color w:val="000000"/>
          <w:sz w:val="24"/>
          <w:szCs w:val="24"/>
        </w:rPr>
        <w:t>);</w:t>
      </w:r>
      <w:proofErr w:type="gramEnd"/>
    </w:p>
    <w:p w14:paraId="52C1D94A"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t>Conduct themselves as professionals, able to communicate effectively, reflect upon practice, and engage in continuous learning (EP 2.1.1, EP 2.1.3); and,</w:t>
      </w:r>
    </w:p>
    <w:p w14:paraId="71B9DA66" w14:textId="77777777" w:rsidR="00440376" w:rsidRPr="00440376" w:rsidRDefault="00440376" w:rsidP="00E56CD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40376">
        <w:rPr>
          <w:rFonts w:ascii="Times New Roman" w:eastAsia="Times New Roman" w:hAnsi="Times New Roman" w:cs="Times New Roman"/>
          <w:color w:val="000000"/>
          <w:sz w:val="24"/>
          <w:szCs w:val="24"/>
        </w:rPr>
        <w:t xml:space="preserve">Effectively apply the planned changed process in interventions with diverse client systems (individuals, couples, families, groups, communities, organizations, policy-making </w:t>
      </w:r>
      <w:proofErr w:type="gramStart"/>
      <w:r w:rsidRPr="00440376">
        <w:rPr>
          <w:rFonts w:ascii="Times New Roman" w:eastAsia="Times New Roman" w:hAnsi="Times New Roman" w:cs="Times New Roman"/>
          <w:color w:val="000000"/>
          <w:sz w:val="24"/>
          <w:szCs w:val="24"/>
        </w:rPr>
        <w:t>bodies</w:t>
      </w:r>
      <w:proofErr w:type="gramEnd"/>
      <w:r w:rsidRPr="00440376">
        <w:rPr>
          <w:rFonts w:ascii="Times New Roman" w:eastAsia="Times New Roman" w:hAnsi="Times New Roman" w:cs="Times New Roman"/>
          <w:color w:val="000000"/>
          <w:sz w:val="24"/>
          <w:szCs w:val="24"/>
        </w:rPr>
        <w:t xml:space="preserve"> and society) (EP 2.1.1, EP 2.1.4, EP 2.1.8, EP 2.1.10 a-d).</w:t>
      </w:r>
    </w:p>
    <w:p w14:paraId="01FC7830"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4D9B8A1A" w14:textId="77777777"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 xml:space="preserve">In the section below we address how each program goal relates to the BSW program mission.  Italics are used to highlight </w:t>
      </w:r>
      <w:r w:rsidRPr="00440376">
        <w:rPr>
          <w:rFonts w:ascii="Times New Roman" w:eastAsia="Times New Roman" w:hAnsi="Times New Roman" w:cs="Times New Roman"/>
          <w:i/>
          <w:iCs/>
          <w:color w:val="000000"/>
          <w:sz w:val="24"/>
          <w:szCs w:val="24"/>
        </w:rPr>
        <w:t>the most relevant elements of the mission statement</w:t>
      </w:r>
      <w:r w:rsidRPr="00440376">
        <w:rPr>
          <w:rFonts w:ascii="Times New Roman" w:eastAsia="Times New Roman" w:hAnsi="Times New Roman" w:cs="Times New Roman"/>
          <w:color w:val="000000"/>
          <w:sz w:val="24"/>
          <w:szCs w:val="24"/>
        </w:rPr>
        <w:t xml:space="preserve"> associated with each goal.   </w:t>
      </w:r>
    </w:p>
    <w:p w14:paraId="630DD7EB"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2521465D" w14:textId="0CA5FEE2"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 xml:space="preserve">The first goal relates to the program’s commitment to preparing practitioners who </w:t>
      </w:r>
      <w:r w:rsidRPr="00440376">
        <w:rPr>
          <w:rFonts w:ascii="Times New Roman" w:eastAsia="Times New Roman" w:hAnsi="Times New Roman" w:cs="Times New Roman"/>
          <w:i/>
          <w:iCs/>
          <w:color w:val="000000"/>
          <w:sz w:val="24"/>
          <w:szCs w:val="24"/>
        </w:rPr>
        <w:t>challenge injustice</w:t>
      </w:r>
      <w:r w:rsidRPr="00440376">
        <w:rPr>
          <w:rFonts w:ascii="Times New Roman" w:eastAsia="Times New Roman" w:hAnsi="Times New Roman" w:cs="Times New Roman"/>
          <w:color w:val="000000"/>
          <w:sz w:val="24"/>
          <w:szCs w:val="24"/>
        </w:rPr>
        <w:t>.  It links primarily with the core competencies associated with critical thinking and advancing social and economic justice, as well as human rights. Operationally we expect our graduates to be able to identify and critically analyze oppressive structures, protocols and power differentials and then take action to promote circumstances that are more just and humane.</w:t>
      </w:r>
    </w:p>
    <w:p w14:paraId="08951828"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5ACC7D1D" w14:textId="1DFF675B"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 xml:space="preserve">Goal two highlights the importance of social work values and ethics in preparing competent </w:t>
      </w:r>
      <w:r w:rsidRPr="00440376">
        <w:rPr>
          <w:rFonts w:ascii="Times New Roman" w:eastAsia="Times New Roman" w:hAnsi="Times New Roman" w:cs="Times New Roman"/>
          <w:i/>
          <w:iCs/>
          <w:color w:val="000000"/>
          <w:sz w:val="24"/>
          <w:szCs w:val="24"/>
        </w:rPr>
        <w:t>generalist social work practitioners</w:t>
      </w:r>
      <w:r w:rsidRPr="00440376">
        <w:rPr>
          <w:rFonts w:ascii="Times New Roman" w:eastAsia="Times New Roman" w:hAnsi="Times New Roman" w:cs="Times New Roman"/>
          <w:color w:val="000000"/>
          <w:sz w:val="24"/>
          <w:szCs w:val="24"/>
        </w:rPr>
        <w:t>. It addresses not only understanding and applying social works’ ethical principles in practice, but the need to integrate these principles into one’s professional identity and related interactions, as well.</w:t>
      </w:r>
    </w:p>
    <w:p w14:paraId="71E89F6B"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0438BC91" w14:textId="6A9D5311"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i/>
          <w:iCs/>
          <w:color w:val="000000"/>
          <w:sz w:val="24"/>
          <w:szCs w:val="24"/>
        </w:rPr>
        <w:t>Competent generalist social workers</w:t>
      </w:r>
      <w:r w:rsidRPr="00440376">
        <w:rPr>
          <w:rFonts w:ascii="Times New Roman" w:eastAsia="Times New Roman" w:hAnsi="Times New Roman" w:cs="Times New Roman"/>
          <w:color w:val="000000"/>
          <w:sz w:val="24"/>
          <w:szCs w:val="24"/>
        </w:rPr>
        <w:t xml:space="preserve"> …</w:t>
      </w:r>
      <w:r w:rsidRPr="00440376">
        <w:rPr>
          <w:rFonts w:ascii="Times New Roman" w:eastAsia="Times New Roman" w:hAnsi="Times New Roman" w:cs="Times New Roman"/>
          <w:i/>
          <w:iCs/>
          <w:color w:val="000000"/>
          <w:sz w:val="24"/>
          <w:szCs w:val="24"/>
        </w:rPr>
        <w:t xml:space="preserve">who </w:t>
      </w:r>
      <w:proofErr w:type="gramStart"/>
      <w:r w:rsidRPr="00440376">
        <w:rPr>
          <w:rFonts w:ascii="Times New Roman" w:eastAsia="Times New Roman" w:hAnsi="Times New Roman" w:cs="Times New Roman"/>
          <w:i/>
          <w:iCs/>
          <w:color w:val="000000"/>
          <w:sz w:val="24"/>
          <w:szCs w:val="24"/>
        </w:rPr>
        <w:t>are able to</w:t>
      </w:r>
      <w:proofErr w:type="gramEnd"/>
      <w:r w:rsidRPr="00440376">
        <w:rPr>
          <w:rFonts w:ascii="Times New Roman" w:eastAsia="Times New Roman" w:hAnsi="Times New Roman" w:cs="Times New Roman"/>
          <w:i/>
          <w:iCs/>
          <w:color w:val="000000"/>
          <w:sz w:val="24"/>
          <w:szCs w:val="24"/>
        </w:rPr>
        <w:t xml:space="preserve"> effectively intervene</w:t>
      </w:r>
      <w:r w:rsidRPr="00440376">
        <w:rPr>
          <w:rFonts w:ascii="Times New Roman" w:eastAsia="Times New Roman" w:hAnsi="Times New Roman" w:cs="Times New Roman"/>
          <w:color w:val="000000"/>
          <w:sz w:val="24"/>
          <w:szCs w:val="24"/>
        </w:rPr>
        <w:t xml:space="preserve"> are able to use evidence drawn from empirical, theoretical, and experiential sources to inform their assessment, prevention and intervention activities. Goal three conveys our expectation that graduates will be able to use evidence from multiple sources to inform their practice. We believe that the capacity to critically utilize research also implies a feedback loop—where graduates use their practice experiences to inform agency-level evaluation efforts, as well as broader professional practice-related questions.  Essential to these activities is the ability to think critically and effectively communicate one’s professional observations and assessments to relevant constituencies. Competent generalist practitioners also recognize how individual and cultural characteristics intersect in ways that marginalize some and privilege others.  In turn, they </w:t>
      </w:r>
      <w:proofErr w:type="gramStart"/>
      <w:r w:rsidRPr="00440376">
        <w:rPr>
          <w:rFonts w:ascii="Times New Roman" w:eastAsia="Times New Roman" w:hAnsi="Times New Roman" w:cs="Times New Roman"/>
          <w:color w:val="000000"/>
          <w:sz w:val="24"/>
          <w:szCs w:val="24"/>
        </w:rPr>
        <w:t>are able to</w:t>
      </w:r>
      <w:proofErr w:type="gramEnd"/>
      <w:r w:rsidRPr="00440376">
        <w:rPr>
          <w:rFonts w:ascii="Times New Roman" w:eastAsia="Times New Roman" w:hAnsi="Times New Roman" w:cs="Times New Roman"/>
          <w:color w:val="000000"/>
          <w:sz w:val="24"/>
          <w:szCs w:val="24"/>
        </w:rPr>
        <w:t xml:space="preserve"> incorporate their understanding of these unique differences and strengths into their interventions.  This includes advocating for more humane and just practices when encountering unfair or oppressive practices, protocols, or circumstances.  </w:t>
      </w:r>
    </w:p>
    <w:p w14:paraId="0FA6C159"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0B542F6E" w14:textId="2932FC9A"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lastRenderedPageBreak/>
        <w:t xml:space="preserve">Goal four builds upon the commitment articulated in goal three of preparing graduates who </w:t>
      </w:r>
      <w:proofErr w:type="gramStart"/>
      <w:r w:rsidRPr="00440376">
        <w:rPr>
          <w:rFonts w:ascii="Times New Roman" w:eastAsia="Times New Roman" w:hAnsi="Times New Roman" w:cs="Times New Roman"/>
          <w:color w:val="000000"/>
          <w:sz w:val="24"/>
          <w:szCs w:val="24"/>
        </w:rPr>
        <w:t>are able to</w:t>
      </w:r>
      <w:proofErr w:type="gramEnd"/>
      <w:r w:rsidRPr="00440376">
        <w:rPr>
          <w:rFonts w:ascii="Times New Roman" w:eastAsia="Times New Roman" w:hAnsi="Times New Roman" w:cs="Times New Roman"/>
          <w:color w:val="000000"/>
          <w:sz w:val="24"/>
          <w:szCs w:val="24"/>
        </w:rPr>
        <w:t xml:space="preserve"> integrate and critique information from multiple sources and disciplines as they strive to </w:t>
      </w:r>
      <w:r w:rsidRPr="00440376">
        <w:rPr>
          <w:rFonts w:ascii="Times New Roman" w:eastAsia="Times New Roman" w:hAnsi="Times New Roman" w:cs="Times New Roman"/>
          <w:i/>
          <w:iCs/>
          <w:color w:val="000000"/>
          <w:sz w:val="24"/>
          <w:szCs w:val="24"/>
        </w:rPr>
        <w:t>effectively and compassionately intervene at all system levels with diverse client groups</w:t>
      </w:r>
      <w:r w:rsidRPr="00440376">
        <w:rPr>
          <w:rFonts w:ascii="Times New Roman" w:eastAsia="Times New Roman" w:hAnsi="Times New Roman" w:cs="Times New Roman"/>
          <w:color w:val="000000"/>
          <w:sz w:val="24"/>
          <w:szCs w:val="24"/>
        </w:rPr>
        <w:t xml:space="preserve">. Underpinning this is a generalist practitioner who deeply understands human behavior and the contexts within which people live.  Important, too, is the person-in-environment perspective and a solid grounding in the liberal arts.  </w:t>
      </w:r>
      <w:proofErr w:type="gramStart"/>
      <w:r w:rsidRPr="00440376">
        <w:rPr>
          <w:rFonts w:ascii="Times New Roman" w:eastAsia="Times New Roman" w:hAnsi="Times New Roman" w:cs="Times New Roman"/>
          <w:color w:val="000000"/>
          <w:sz w:val="24"/>
          <w:szCs w:val="24"/>
        </w:rPr>
        <w:t>In particular, graduates</w:t>
      </w:r>
      <w:proofErr w:type="gramEnd"/>
      <w:r w:rsidRPr="00440376">
        <w:rPr>
          <w:rFonts w:ascii="Times New Roman" w:eastAsia="Times New Roman" w:hAnsi="Times New Roman" w:cs="Times New Roman"/>
          <w:color w:val="000000"/>
          <w:sz w:val="24"/>
          <w:szCs w:val="24"/>
        </w:rPr>
        <w:t xml:space="preserve"> are expected to critically apply understandings drawn from biology, psychology, anthropology, economics and the humanities in making professional assessments and judgments. As they interact with clients, we expect them to practice cultural humility and intentionally engage diversity and difference in practice.  In part this involves identifying how various dimensions of diversity come together for a client—and how this intersectionality may lead to experiences of oppression and marginalization or privilege and power. It also involves helping clients identify the unique constellation of capacities and strengths they bring to the problem resolution process. As one might expect, the capacity to effectively advocate for clients and challenge oppressive conditions comes into to play here, as well. </w:t>
      </w:r>
      <w:r w:rsidR="003A499F" w:rsidRPr="00440376">
        <w:rPr>
          <w:rFonts w:ascii="Times New Roman" w:eastAsia="Times New Roman" w:hAnsi="Times New Roman" w:cs="Times New Roman"/>
          <w:color w:val="000000"/>
          <w:sz w:val="24"/>
          <w:szCs w:val="24"/>
        </w:rPr>
        <w:t>Also,</w:t>
      </w:r>
      <w:r w:rsidRPr="00440376">
        <w:rPr>
          <w:rFonts w:ascii="Times New Roman" w:eastAsia="Times New Roman" w:hAnsi="Times New Roman" w:cs="Times New Roman"/>
          <w:color w:val="000000"/>
          <w:sz w:val="24"/>
          <w:szCs w:val="24"/>
        </w:rPr>
        <w:t xml:space="preserve"> within this goal is the expectation that graduates attend to the changing contexts of practice –constantly keeping a finger on the pulse of organizational, community, service network and other changes that may impact the client-worker system.    </w:t>
      </w:r>
    </w:p>
    <w:p w14:paraId="37AC3600"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64A069D3" w14:textId="2F566934"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 xml:space="preserve">Goal five speaks to the program’s commitment to helping students forge their identity with a profession focused on improving well-being, steeped in values that convey respect for all people, and dedicated to the quest for social and economic justice. As articulated in EP 2.1.1, professional identity is believed to be expressed through professional conduct, which entails behaviors such as advocating for client access to services and practicing within one’s scope of practice.   It also speaks to the expectation that </w:t>
      </w:r>
      <w:r w:rsidRPr="00440376">
        <w:rPr>
          <w:rFonts w:ascii="Times New Roman" w:eastAsia="Times New Roman" w:hAnsi="Times New Roman" w:cs="Times New Roman"/>
          <w:i/>
          <w:iCs/>
          <w:color w:val="000000"/>
          <w:sz w:val="24"/>
          <w:szCs w:val="24"/>
        </w:rPr>
        <w:t>competent generalist social workers</w:t>
      </w:r>
      <w:r w:rsidRPr="00440376">
        <w:rPr>
          <w:rFonts w:ascii="Times New Roman" w:eastAsia="Times New Roman" w:hAnsi="Times New Roman" w:cs="Times New Roman"/>
          <w:color w:val="000000"/>
          <w:sz w:val="24"/>
          <w:szCs w:val="24"/>
        </w:rPr>
        <w:t xml:space="preserve"> constantly strive to improve their practice through ongoing reflection, use of supervision and consultation, as well as the pursuit of professional development through lifelong learning. Critical to this goal is the practitioner’s understanding of, and identification with, the profession’s history, </w:t>
      </w:r>
      <w:proofErr w:type="gramStart"/>
      <w:r w:rsidRPr="00440376">
        <w:rPr>
          <w:rFonts w:ascii="Times New Roman" w:eastAsia="Times New Roman" w:hAnsi="Times New Roman" w:cs="Times New Roman"/>
          <w:color w:val="000000"/>
          <w:sz w:val="24"/>
          <w:szCs w:val="24"/>
        </w:rPr>
        <w:t>purpose</w:t>
      </w:r>
      <w:proofErr w:type="gramEnd"/>
      <w:r w:rsidRPr="00440376">
        <w:rPr>
          <w:rFonts w:ascii="Times New Roman" w:eastAsia="Times New Roman" w:hAnsi="Times New Roman" w:cs="Times New Roman"/>
          <w:color w:val="000000"/>
          <w:sz w:val="24"/>
          <w:szCs w:val="24"/>
        </w:rPr>
        <w:t xml:space="preserve"> and values.   Importantly, given the centrality of communication to social work practice, this goal emphasizes expectations surrounding the development of effective, professional oral and written communications skills. This includes the capacity to accurately describe, thoughtfully analyze, and effectively persuade.  </w:t>
      </w:r>
    </w:p>
    <w:p w14:paraId="7908BCF5" w14:textId="77777777" w:rsidR="00440376" w:rsidRPr="00440376" w:rsidRDefault="00440376" w:rsidP="00E56CD6">
      <w:pPr>
        <w:spacing w:after="0" w:line="240" w:lineRule="auto"/>
        <w:rPr>
          <w:rFonts w:ascii="Times New Roman" w:eastAsia="Times New Roman" w:hAnsi="Times New Roman" w:cs="Times New Roman"/>
          <w:sz w:val="24"/>
          <w:szCs w:val="24"/>
        </w:rPr>
      </w:pPr>
    </w:p>
    <w:p w14:paraId="5F460620" w14:textId="6184D23D" w:rsidR="00440376" w:rsidRPr="00440376" w:rsidRDefault="00440376" w:rsidP="00E56CD6">
      <w:pPr>
        <w:spacing w:after="0" w:line="240" w:lineRule="auto"/>
        <w:rPr>
          <w:rFonts w:ascii="Times New Roman" w:eastAsia="Times New Roman" w:hAnsi="Times New Roman" w:cs="Times New Roman"/>
          <w:sz w:val="24"/>
          <w:szCs w:val="24"/>
        </w:rPr>
      </w:pPr>
      <w:r w:rsidRPr="00440376">
        <w:rPr>
          <w:rFonts w:ascii="Times New Roman" w:eastAsia="Times New Roman" w:hAnsi="Times New Roman" w:cs="Times New Roman"/>
          <w:color w:val="000000"/>
          <w:sz w:val="24"/>
          <w:szCs w:val="24"/>
        </w:rPr>
        <w:t xml:space="preserve">Goal six addresses the “doing” of social work, that is the expectation that program graduates will be </w:t>
      </w:r>
      <w:r w:rsidRPr="00440376">
        <w:rPr>
          <w:rFonts w:ascii="Times New Roman" w:eastAsia="Times New Roman" w:hAnsi="Times New Roman" w:cs="Times New Roman"/>
          <w:i/>
          <w:iCs/>
          <w:color w:val="000000"/>
          <w:sz w:val="24"/>
          <w:szCs w:val="24"/>
        </w:rPr>
        <w:t xml:space="preserve">able to </w:t>
      </w:r>
      <w:proofErr w:type="gramStart"/>
      <w:r w:rsidRPr="00440376">
        <w:rPr>
          <w:rFonts w:ascii="Times New Roman" w:eastAsia="Times New Roman" w:hAnsi="Times New Roman" w:cs="Times New Roman"/>
          <w:i/>
          <w:iCs/>
          <w:color w:val="000000"/>
          <w:sz w:val="24"/>
          <w:szCs w:val="24"/>
        </w:rPr>
        <w:t>effectively and compassionately intervene at all system levels</w:t>
      </w:r>
      <w:proofErr w:type="gramEnd"/>
      <w:r w:rsidRPr="00440376">
        <w:rPr>
          <w:rFonts w:ascii="Times New Roman" w:eastAsia="Times New Roman" w:hAnsi="Times New Roman" w:cs="Times New Roman"/>
          <w:i/>
          <w:iCs/>
          <w:color w:val="000000"/>
          <w:sz w:val="24"/>
          <w:szCs w:val="24"/>
        </w:rPr>
        <w:t xml:space="preserve"> with diverse client groups.</w:t>
      </w:r>
      <w:r w:rsidRPr="00440376">
        <w:rPr>
          <w:rFonts w:ascii="Times New Roman" w:eastAsia="Times New Roman" w:hAnsi="Times New Roman" w:cs="Times New Roman"/>
          <w:color w:val="000000"/>
          <w:sz w:val="24"/>
          <w:szCs w:val="24"/>
        </w:rPr>
        <w:t xml:space="preserve"> This captures our belief that graduates must be prepared to bring a wide range of knowledge and skills to bear on problems confronting the individuals, couples, </w:t>
      </w:r>
      <w:proofErr w:type="gramStart"/>
      <w:r w:rsidRPr="00440376">
        <w:rPr>
          <w:rFonts w:ascii="Times New Roman" w:eastAsia="Times New Roman" w:hAnsi="Times New Roman" w:cs="Times New Roman"/>
          <w:color w:val="000000"/>
          <w:sz w:val="24"/>
          <w:szCs w:val="24"/>
        </w:rPr>
        <w:t>families</w:t>
      </w:r>
      <w:proofErr w:type="gramEnd"/>
      <w:r w:rsidRPr="00440376">
        <w:rPr>
          <w:rFonts w:ascii="Times New Roman" w:eastAsia="Times New Roman" w:hAnsi="Times New Roman" w:cs="Times New Roman"/>
          <w:color w:val="000000"/>
          <w:sz w:val="24"/>
          <w:szCs w:val="24"/>
        </w:rPr>
        <w:t xml:space="preserve"> and groups with whom they work.  This includes the capacity to intervene effectively at the organizational and service system levels, which encompasses working with legislative and other policy making bodies.  In accomplishing this goal, graduates are expected to </w:t>
      </w:r>
      <w:proofErr w:type="gramStart"/>
      <w:r w:rsidRPr="00440376">
        <w:rPr>
          <w:rFonts w:ascii="Times New Roman" w:eastAsia="Times New Roman" w:hAnsi="Times New Roman" w:cs="Times New Roman"/>
          <w:color w:val="000000"/>
          <w:sz w:val="24"/>
          <w:szCs w:val="24"/>
        </w:rPr>
        <w:t>professionally and compassionately apply the planned change process</w:t>
      </w:r>
      <w:proofErr w:type="gramEnd"/>
      <w:r w:rsidRPr="00440376">
        <w:rPr>
          <w:rFonts w:ascii="Times New Roman" w:eastAsia="Times New Roman" w:hAnsi="Times New Roman" w:cs="Times New Roman"/>
          <w:color w:val="000000"/>
          <w:sz w:val="24"/>
          <w:szCs w:val="24"/>
        </w:rPr>
        <w:t xml:space="preserve"> (i.e., engagement, assessment, planning intervention, evaluation and termination) with clients of diverse backgrounds. This entails competently using a range of prevention and intervention strategies to enhance social well-being and functioning at all system levels.  </w:t>
      </w:r>
    </w:p>
    <w:p w14:paraId="28CC0EB7" w14:textId="27C758E7" w:rsidR="005D0E6B" w:rsidRPr="00D96332" w:rsidRDefault="005D0E6B" w:rsidP="00D96332">
      <w:pPr>
        <w:spacing w:after="200" w:line="240" w:lineRule="auto"/>
        <w:rPr>
          <w:rFonts w:ascii="Times New Roman" w:eastAsia="Times New Roman" w:hAnsi="Times New Roman" w:cs="Times New Roman"/>
          <w:sz w:val="24"/>
          <w:szCs w:val="24"/>
        </w:rPr>
      </w:pPr>
    </w:p>
    <w:p w14:paraId="375D54E7" w14:textId="77777777" w:rsidR="005D0E6B" w:rsidRPr="00C74666" w:rsidRDefault="005D0E6B" w:rsidP="005D0E6B">
      <w:pPr>
        <w:pStyle w:val="ListParagraph"/>
        <w:numPr>
          <w:ilvl w:val="0"/>
          <w:numId w:val="1"/>
        </w:numPr>
        <w:tabs>
          <w:tab w:val="left" w:pos="1170"/>
        </w:tabs>
        <w:rPr>
          <w:rFonts w:ascii="New times roman" w:hAnsi="New times roman"/>
          <w:b/>
          <w:i/>
          <w:sz w:val="32"/>
          <w:szCs w:val="32"/>
        </w:rPr>
      </w:pPr>
      <w:r>
        <w:rPr>
          <w:rFonts w:ascii="New times roman" w:hAnsi="New times roman"/>
          <w:b/>
          <w:sz w:val="32"/>
          <w:szCs w:val="32"/>
        </w:rPr>
        <w:t>Review Process and Criteria</w:t>
      </w:r>
    </w:p>
    <w:p w14:paraId="682839AE" w14:textId="77777777" w:rsidR="007F366F" w:rsidRPr="0010683D" w:rsidRDefault="007F366F" w:rsidP="005D0E6B">
      <w:pPr>
        <w:tabs>
          <w:tab w:val="left" w:pos="1170"/>
        </w:tabs>
        <w:spacing w:after="0"/>
        <w:ind w:left="1035"/>
        <w:rPr>
          <w:rFonts w:ascii="Times New Roman" w:hAnsi="Times New Roman" w:cs="Times New Roman"/>
          <w:color w:val="3C4043"/>
          <w:sz w:val="28"/>
          <w:szCs w:val="28"/>
          <w:shd w:val="clear" w:color="auto" w:fill="FFFFFF"/>
        </w:rPr>
      </w:pPr>
      <w:r w:rsidRPr="0010683D">
        <w:rPr>
          <w:rFonts w:ascii="Times New Roman" w:hAnsi="Times New Roman" w:cs="Times New Roman"/>
          <w:sz w:val="28"/>
          <w:szCs w:val="28"/>
        </w:rPr>
        <w:lastRenderedPageBreak/>
        <w:t>2015 Educational Policy and Accreditation Standards</w:t>
      </w:r>
      <w:r w:rsidRPr="0010683D">
        <w:rPr>
          <w:rFonts w:ascii="Times New Roman" w:hAnsi="Times New Roman" w:cs="Times New Roman"/>
          <w:color w:val="3C4043"/>
          <w:sz w:val="28"/>
          <w:szCs w:val="28"/>
          <w:shd w:val="clear" w:color="auto" w:fill="FFFFFF"/>
        </w:rPr>
        <w:t xml:space="preserve"> </w:t>
      </w:r>
    </w:p>
    <w:p w14:paraId="6383AC1A" w14:textId="2DB732E5" w:rsidR="00D91C71" w:rsidRPr="0010683D" w:rsidRDefault="00152252" w:rsidP="005D0E6B">
      <w:pPr>
        <w:tabs>
          <w:tab w:val="left" w:pos="1170"/>
        </w:tabs>
        <w:spacing w:after="0"/>
        <w:ind w:left="1035"/>
        <w:rPr>
          <w:rFonts w:ascii="Times New Roman" w:hAnsi="Times New Roman" w:cs="Times New Roman"/>
          <w:color w:val="3C4043"/>
          <w:sz w:val="28"/>
          <w:szCs w:val="28"/>
          <w:shd w:val="clear" w:color="auto" w:fill="FFFFFF"/>
        </w:rPr>
      </w:pPr>
      <w:r w:rsidRPr="0010683D">
        <w:rPr>
          <w:rFonts w:ascii="Times New Roman" w:hAnsi="Times New Roman" w:cs="Times New Roman"/>
          <w:color w:val="3C4043"/>
          <w:sz w:val="28"/>
          <w:szCs w:val="28"/>
          <w:shd w:val="clear" w:color="auto" w:fill="FFFFFF"/>
        </w:rPr>
        <w:t>CSWE is a national association of social work education programs and individuals that ensures and enhances the quality of social work education for a professional practice that promotes individual, family, and community well-being, and social and economic justice.</w:t>
      </w:r>
    </w:p>
    <w:p w14:paraId="1D37DF67" w14:textId="77777777" w:rsidR="00D91C71" w:rsidRDefault="00D91C71" w:rsidP="005D0E6B">
      <w:pPr>
        <w:tabs>
          <w:tab w:val="left" w:pos="1170"/>
        </w:tabs>
        <w:spacing w:after="0"/>
        <w:ind w:left="1035"/>
        <w:rPr>
          <w:rFonts w:ascii="Arial" w:hAnsi="Arial" w:cs="Arial"/>
          <w:color w:val="3C4043"/>
          <w:sz w:val="21"/>
          <w:szCs w:val="21"/>
          <w:shd w:val="clear" w:color="auto" w:fill="FFFFFF"/>
        </w:rPr>
      </w:pPr>
    </w:p>
    <w:p w14:paraId="128EF444" w14:textId="6D8692F9" w:rsidR="005D0E6B" w:rsidRPr="00E55C4B" w:rsidRDefault="005D0E6B" w:rsidP="005D0E6B">
      <w:pPr>
        <w:tabs>
          <w:tab w:val="left" w:pos="1170"/>
        </w:tabs>
        <w:spacing w:after="0"/>
        <w:ind w:left="1035"/>
        <w:rPr>
          <w:rFonts w:ascii="New times roman" w:hAnsi="New times roman"/>
          <w:sz w:val="26"/>
          <w:szCs w:val="26"/>
        </w:rPr>
      </w:pPr>
      <w:r>
        <w:rPr>
          <w:rFonts w:ascii="New times roman" w:hAnsi="New times roman"/>
          <w:sz w:val="26"/>
          <w:szCs w:val="26"/>
        </w:rPr>
        <w:t>T</w:t>
      </w:r>
      <w:r w:rsidRPr="00E55C4B">
        <w:rPr>
          <w:rFonts w:ascii="New times roman" w:hAnsi="New times roman"/>
          <w:sz w:val="26"/>
          <w:szCs w:val="26"/>
        </w:rPr>
        <w:t xml:space="preserve">he </w:t>
      </w:r>
      <w:r w:rsidR="00D91C71">
        <w:rPr>
          <w:rFonts w:ascii="New times roman" w:hAnsi="New times roman"/>
          <w:sz w:val="26"/>
          <w:szCs w:val="26"/>
        </w:rPr>
        <w:t>3+1 Social Work</w:t>
      </w:r>
      <w:r w:rsidRPr="00E55C4B">
        <w:rPr>
          <w:rFonts w:ascii="New times roman" w:hAnsi="New times roman"/>
          <w:sz w:val="26"/>
          <w:szCs w:val="26"/>
        </w:rPr>
        <w:t xml:space="preserve"> Program is accredited by the Council for Standards in </w:t>
      </w:r>
      <w:r w:rsidR="00117A25">
        <w:rPr>
          <w:rFonts w:ascii="New times roman" w:hAnsi="New times roman"/>
          <w:sz w:val="26"/>
          <w:szCs w:val="26"/>
        </w:rPr>
        <w:t>Social Work</w:t>
      </w:r>
      <w:r w:rsidRPr="00E55C4B">
        <w:rPr>
          <w:rFonts w:ascii="New times roman" w:hAnsi="New times roman"/>
          <w:sz w:val="26"/>
          <w:szCs w:val="26"/>
        </w:rPr>
        <w:t xml:space="preserve"> Education (CS</w:t>
      </w:r>
      <w:r w:rsidR="00117A25">
        <w:rPr>
          <w:rFonts w:ascii="New times roman" w:hAnsi="New times roman"/>
          <w:sz w:val="26"/>
          <w:szCs w:val="26"/>
        </w:rPr>
        <w:t>W</w:t>
      </w:r>
      <w:r w:rsidRPr="00E55C4B">
        <w:rPr>
          <w:rFonts w:ascii="New times roman" w:hAnsi="New times roman"/>
          <w:sz w:val="26"/>
          <w:szCs w:val="26"/>
        </w:rPr>
        <w:t xml:space="preserve">E). The following standards based on the Council for Standards in </w:t>
      </w:r>
      <w:r w:rsidR="00117A25">
        <w:rPr>
          <w:rFonts w:ascii="New times roman" w:hAnsi="New times roman"/>
          <w:sz w:val="26"/>
          <w:szCs w:val="26"/>
        </w:rPr>
        <w:t>Social Work</w:t>
      </w:r>
      <w:r w:rsidRPr="00E55C4B">
        <w:rPr>
          <w:rFonts w:ascii="New times roman" w:hAnsi="New times roman"/>
          <w:sz w:val="26"/>
          <w:szCs w:val="26"/>
        </w:rPr>
        <w:t xml:space="preserve"> Education have been incorporated into the program and have been mapped to specific courses and student learning outcomes for each </w:t>
      </w:r>
      <w:r w:rsidR="00117A25">
        <w:rPr>
          <w:rFonts w:ascii="New times roman" w:hAnsi="New times roman"/>
          <w:sz w:val="26"/>
          <w:szCs w:val="26"/>
        </w:rPr>
        <w:t xml:space="preserve">Social Work </w:t>
      </w:r>
      <w:r w:rsidR="0021232F">
        <w:rPr>
          <w:rFonts w:ascii="New times roman" w:hAnsi="New times roman"/>
          <w:sz w:val="26"/>
          <w:szCs w:val="26"/>
        </w:rPr>
        <w:t>Competencies</w:t>
      </w:r>
      <w:r w:rsidRPr="00E55C4B">
        <w:rPr>
          <w:rFonts w:ascii="New times roman" w:hAnsi="New times roman"/>
          <w:sz w:val="26"/>
          <w:szCs w:val="26"/>
        </w:rPr>
        <w:t xml:space="preserve">. Established thresholds for culminating assignments demonstrate competency within these categories and course assessment reports generated to ensure the students are meeting expected performance measures. </w:t>
      </w:r>
    </w:p>
    <w:p w14:paraId="113DA016" w14:textId="1FA4FBA6" w:rsidR="005D0E6B" w:rsidRDefault="0021232F" w:rsidP="005D0E6B">
      <w:pPr>
        <w:tabs>
          <w:tab w:val="left" w:pos="1170"/>
        </w:tabs>
        <w:spacing w:after="0"/>
        <w:ind w:left="1035"/>
        <w:rPr>
          <w:rFonts w:ascii="New times roman" w:hAnsi="New times roman"/>
          <w:sz w:val="26"/>
          <w:szCs w:val="26"/>
        </w:rPr>
      </w:pPr>
      <w:r>
        <w:rPr>
          <w:rFonts w:ascii="New times roman" w:hAnsi="New times roman"/>
          <w:sz w:val="26"/>
          <w:szCs w:val="26"/>
        </w:rPr>
        <w:t>Social Work Competencies</w:t>
      </w:r>
      <w:r w:rsidR="005D0E6B" w:rsidRPr="00E55C4B">
        <w:rPr>
          <w:rFonts w:ascii="New times roman" w:hAnsi="New times roman"/>
          <w:sz w:val="26"/>
          <w:szCs w:val="26"/>
        </w:rPr>
        <w:t xml:space="preserve">: </w:t>
      </w:r>
    </w:p>
    <w:p w14:paraId="66E86082"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1: Demonstrate Ethical and Professional Behavior </w:t>
      </w:r>
    </w:p>
    <w:p w14:paraId="3ED6724E"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2: Engage Diversity and Difference in Practice </w:t>
      </w:r>
    </w:p>
    <w:p w14:paraId="4B8AD079"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3: Advance Human Rights and Social, Economic, and Environmental Justice </w:t>
      </w:r>
    </w:p>
    <w:p w14:paraId="080E3BE0"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4: Engage </w:t>
      </w:r>
      <w:proofErr w:type="gramStart"/>
      <w:r w:rsidRPr="003D094D">
        <w:rPr>
          <w:rFonts w:ascii="Times New Roman" w:hAnsi="Times New Roman" w:cs="Times New Roman"/>
          <w:sz w:val="24"/>
          <w:szCs w:val="24"/>
        </w:rPr>
        <w:t>In</w:t>
      </w:r>
      <w:proofErr w:type="gramEnd"/>
      <w:r w:rsidRPr="003D094D">
        <w:rPr>
          <w:rFonts w:ascii="Times New Roman" w:hAnsi="Times New Roman" w:cs="Times New Roman"/>
          <w:sz w:val="24"/>
          <w:szCs w:val="24"/>
        </w:rPr>
        <w:t xml:space="preserve"> Practice-informed Research and Research-informed Practice </w:t>
      </w:r>
    </w:p>
    <w:p w14:paraId="31D28F40"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5: Engage in Policy Practice </w:t>
      </w:r>
    </w:p>
    <w:p w14:paraId="06AC7D05"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6: Engage with Individuals, Families, Groups, Organizations, and Communities </w:t>
      </w:r>
    </w:p>
    <w:p w14:paraId="451A8E0F"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7: Assess Individuals, Families, Groups, Organizations, and Communities </w:t>
      </w:r>
    </w:p>
    <w:p w14:paraId="7B52C30D" w14:textId="77777777" w:rsid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8: Intervene with Individuals, Families, Groups, Organizations, and Communities </w:t>
      </w:r>
    </w:p>
    <w:p w14:paraId="1756C33C" w14:textId="375E4534" w:rsidR="00E659D3" w:rsidRPr="00281A0F" w:rsidRDefault="00E659D3" w:rsidP="00281A0F">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9: Evaluate Practice with Individuals, Families, Groups, Organizations, and Communities </w:t>
      </w:r>
    </w:p>
    <w:p w14:paraId="503BA498" w14:textId="77777777" w:rsidR="00472DE2" w:rsidRDefault="00472DE2" w:rsidP="00DE2C1D">
      <w:pPr>
        <w:tabs>
          <w:tab w:val="left" w:pos="1170"/>
        </w:tabs>
        <w:spacing w:after="0"/>
        <w:ind w:left="1035"/>
        <w:rPr>
          <w:rFonts w:ascii="Times New Roman" w:hAnsi="Times New Roman" w:cs="Times New Roman"/>
          <w:sz w:val="24"/>
          <w:szCs w:val="24"/>
        </w:rPr>
      </w:pPr>
    </w:p>
    <w:p w14:paraId="316C7708" w14:textId="7A920E4D" w:rsidR="00DE2C1D" w:rsidRPr="003D094D" w:rsidRDefault="002842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Competency 1: Demonstrate Ethical and Professional Behavior</w:t>
      </w:r>
    </w:p>
    <w:p w14:paraId="74AF43B7" w14:textId="77777777" w:rsidR="00215C00"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w:t>
      </w:r>
      <w:r w:rsidRPr="003D094D">
        <w:rPr>
          <w:rFonts w:ascii="Times New Roman" w:hAnsi="Times New Roman" w:cs="Times New Roman"/>
          <w:sz w:val="24"/>
          <w:szCs w:val="24"/>
        </w:rPr>
        <w:lastRenderedPageBreak/>
        <w:t xml:space="preserve">importance of life-long learning and are committed to continually updating their skills to ensure they are relevant and effective. Social workers also understand emerging forms of technology and the ethical use of technology in social work practice. </w:t>
      </w:r>
    </w:p>
    <w:p w14:paraId="776128C9" w14:textId="203DF3A7" w:rsidR="00215C00"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Social workers</w:t>
      </w:r>
      <w:r w:rsidR="005E2C1E">
        <w:rPr>
          <w:rFonts w:ascii="Times New Roman" w:hAnsi="Times New Roman" w:cs="Times New Roman"/>
          <w:sz w:val="24"/>
          <w:szCs w:val="24"/>
        </w:rPr>
        <w:t xml:space="preserve"> do the following</w:t>
      </w:r>
      <w:r w:rsidRPr="003D094D">
        <w:rPr>
          <w:rFonts w:ascii="Times New Roman" w:hAnsi="Times New Roman" w:cs="Times New Roman"/>
          <w:sz w:val="24"/>
          <w:szCs w:val="24"/>
        </w:rPr>
        <w:t xml:space="preserve">: </w:t>
      </w:r>
    </w:p>
    <w:p w14:paraId="08357795" w14:textId="2FBD836F" w:rsidR="000879E9" w:rsidRPr="00DE3D4E" w:rsidRDefault="000879E9" w:rsidP="00DE3D4E">
      <w:pPr>
        <w:pStyle w:val="ListParagraph"/>
        <w:numPr>
          <w:ilvl w:val="0"/>
          <w:numId w:val="4"/>
        </w:numPr>
        <w:tabs>
          <w:tab w:val="left" w:pos="1170"/>
        </w:tabs>
        <w:spacing w:after="0"/>
        <w:rPr>
          <w:rFonts w:ascii="Times New Roman" w:hAnsi="Times New Roman" w:cs="Times New Roman"/>
          <w:sz w:val="24"/>
          <w:szCs w:val="24"/>
        </w:rPr>
      </w:pPr>
      <w:r w:rsidRPr="00DE3D4E">
        <w:rPr>
          <w:rFonts w:ascii="Times New Roman" w:hAnsi="Times New Roman" w:cs="Times New Roman"/>
          <w:sz w:val="24"/>
          <w:szCs w:val="24"/>
        </w:rPr>
        <w:t>M</w:t>
      </w:r>
      <w:r w:rsidR="003D094D" w:rsidRPr="00DE3D4E">
        <w:rPr>
          <w:rFonts w:ascii="Times New Roman" w:hAnsi="Times New Roman" w:cs="Times New Roman"/>
          <w:sz w:val="24"/>
          <w:szCs w:val="24"/>
        </w:rPr>
        <w:t>ake ethical decisions by applying the standards of the NASW Code of Ethics, relevant laws and regulations, models for ethical decision-making, ethical conduct of research, and additional codes of ethics as appropriate to context</w:t>
      </w:r>
      <w:r w:rsidRPr="00DE3D4E">
        <w:rPr>
          <w:rFonts w:ascii="Times New Roman" w:hAnsi="Times New Roman" w:cs="Times New Roman"/>
          <w:sz w:val="24"/>
          <w:szCs w:val="24"/>
        </w:rPr>
        <w:t>.</w:t>
      </w:r>
    </w:p>
    <w:p w14:paraId="2DF82C2E" w14:textId="7424CCEC" w:rsidR="000879E9" w:rsidRPr="00DE3D4E" w:rsidRDefault="000879E9" w:rsidP="00DE3D4E">
      <w:pPr>
        <w:pStyle w:val="ListParagraph"/>
        <w:numPr>
          <w:ilvl w:val="0"/>
          <w:numId w:val="4"/>
        </w:numPr>
        <w:tabs>
          <w:tab w:val="left" w:pos="1170"/>
        </w:tabs>
        <w:spacing w:after="0"/>
        <w:rPr>
          <w:rFonts w:ascii="Times New Roman" w:hAnsi="Times New Roman" w:cs="Times New Roman"/>
          <w:sz w:val="24"/>
          <w:szCs w:val="24"/>
        </w:rPr>
      </w:pPr>
      <w:r w:rsidRPr="00DE3D4E">
        <w:rPr>
          <w:rFonts w:ascii="Times New Roman" w:hAnsi="Times New Roman" w:cs="Times New Roman"/>
          <w:sz w:val="24"/>
          <w:szCs w:val="24"/>
        </w:rPr>
        <w:t>U</w:t>
      </w:r>
      <w:r w:rsidR="003D094D" w:rsidRPr="00DE3D4E">
        <w:rPr>
          <w:rFonts w:ascii="Times New Roman" w:hAnsi="Times New Roman" w:cs="Times New Roman"/>
          <w:sz w:val="24"/>
          <w:szCs w:val="24"/>
        </w:rPr>
        <w:t>se reflection and self-regulation to manage personal values and maintain professionalism in practice situations</w:t>
      </w:r>
    </w:p>
    <w:p w14:paraId="33A1CA9D" w14:textId="77777777" w:rsidR="00DE3D4E" w:rsidRPr="00DE3D4E" w:rsidRDefault="000879E9" w:rsidP="00DE3D4E">
      <w:pPr>
        <w:pStyle w:val="ListParagraph"/>
        <w:numPr>
          <w:ilvl w:val="0"/>
          <w:numId w:val="4"/>
        </w:numPr>
        <w:tabs>
          <w:tab w:val="left" w:pos="1170"/>
        </w:tabs>
        <w:spacing w:after="0"/>
        <w:rPr>
          <w:rFonts w:ascii="Times New Roman" w:hAnsi="Times New Roman" w:cs="Times New Roman"/>
          <w:sz w:val="24"/>
          <w:szCs w:val="24"/>
        </w:rPr>
      </w:pPr>
      <w:r w:rsidRPr="00DE3D4E">
        <w:rPr>
          <w:rFonts w:ascii="Times New Roman" w:hAnsi="Times New Roman" w:cs="Times New Roman"/>
          <w:sz w:val="24"/>
          <w:szCs w:val="24"/>
        </w:rPr>
        <w:t>D</w:t>
      </w:r>
      <w:r w:rsidR="003D094D" w:rsidRPr="00DE3D4E">
        <w:rPr>
          <w:rFonts w:ascii="Times New Roman" w:hAnsi="Times New Roman" w:cs="Times New Roman"/>
          <w:sz w:val="24"/>
          <w:szCs w:val="24"/>
        </w:rPr>
        <w:t>emonstrate professional demeanor in behavior; appearance; and oral, written, and electronic communication</w:t>
      </w:r>
      <w:r w:rsidR="00DE3D4E" w:rsidRPr="00DE3D4E">
        <w:rPr>
          <w:rFonts w:ascii="Times New Roman" w:hAnsi="Times New Roman" w:cs="Times New Roman"/>
          <w:sz w:val="24"/>
          <w:szCs w:val="24"/>
        </w:rPr>
        <w:t>.</w:t>
      </w:r>
    </w:p>
    <w:p w14:paraId="6F0A43E4" w14:textId="77777777" w:rsidR="00DE3D4E" w:rsidRPr="00DE3D4E" w:rsidRDefault="00DE3D4E" w:rsidP="00DE3D4E">
      <w:pPr>
        <w:pStyle w:val="ListParagraph"/>
        <w:numPr>
          <w:ilvl w:val="0"/>
          <w:numId w:val="4"/>
        </w:numPr>
        <w:tabs>
          <w:tab w:val="left" w:pos="1170"/>
        </w:tabs>
        <w:spacing w:after="0"/>
        <w:rPr>
          <w:rFonts w:ascii="Times New Roman" w:hAnsi="Times New Roman" w:cs="Times New Roman"/>
          <w:sz w:val="24"/>
          <w:szCs w:val="24"/>
        </w:rPr>
      </w:pPr>
      <w:r w:rsidRPr="00DE3D4E">
        <w:rPr>
          <w:rFonts w:ascii="Times New Roman" w:hAnsi="Times New Roman" w:cs="Times New Roman"/>
          <w:sz w:val="24"/>
          <w:szCs w:val="24"/>
        </w:rPr>
        <w:t>U</w:t>
      </w:r>
      <w:r w:rsidR="003D094D" w:rsidRPr="00DE3D4E">
        <w:rPr>
          <w:rFonts w:ascii="Times New Roman" w:hAnsi="Times New Roman" w:cs="Times New Roman"/>
          <w:sz w:val="24"/>
          <w:szCs w:val="24"/>
        </w:rPr>
        <w:t>se technology ethically and appropriately to facilitate practice outcomes</w:t>
      </w:r>
      <w:r w:rsidRPr="00DE3D4E">
        <w:rPr>
          <w:rFonts w:ascii="Times New Roman" w:hAnsi="Times New Roman" w:cs="Times New Roman"/>
          <w:sz w:val="24"/>
          <w:szCs w:val="24"/>
        </w:rPr>
        <w:t>.</w:t>
      </w:r>
    </w:p>
    <w:p w14:paraId="75271331" w14:textId="315182B7" w:rsidR="00215C00" w:rsidRDefault="00DE3D4E" w:rsidP="00DE3D4E">
      <w:pPr>
        <w:pStyle w:val="ListParagraph"/>
        <w:numPr>
          <w:ilvl w:val="0"/>
          <w:numId w:val="4"/>
        </w:numPr>
        <w:tabs>
          <w:tab w:val="left" w:pos="1170"/>
        </w:tabs>
        <w:spacing w:after="0"/>
        <w:rPr>
          <w:rFonts w:ascii="Times New Roman" w:hAnsi="Times New Roman" w:cs="Times New Roman"/>
          <w:sz w:val="24"/>
          <w:szCs w:val="24"/>
        </w:rPr>
      </w:pPr>
      <w:r w:rsidRPr="00DE3D4E">
        <w:rPr>
          <w:rFonts w:ascii="Times New Roman" w:hAnsi="Times New Roman" w:cs="Times New Roman"/>
          <w:sz w:val="24"/>
          <w:szCs w:val="24"/>
        </w:rPr>
        <w:t>U</w:t>
      </w:r>
      <w:r w:rsidR="003D094D" w:rsidRPr="00DE3D4E">
        <w:rPr>
          <w:rFonts w:ascii="Times New Roman" w:hAnsi="Times New Roman" w:cs="Times New Roman"/>
          <w:sz w:val="24"/>
          <w:szCs w:val="24"/>
        </w:rPr>
        <w:t xml:space="preserve">se supervision and consultation to guide professional judgment and behavior. </w:t>
      </w:r>
    </w:p>
    <w:p w14:paraId="1F1070A9" w14:textId="77777777" w:rsidR="00DE3D4E" w:rsidRPr="00DE3D4E" w:rsidRDefault="00DE3D4E" w:rsidP="00DE3D4E">
      <w:pPr>
        <w:pStyle w:val="ListParagraph"/>
        <w:tabs>
          <w:tab w:val="left" w:pos="1170"/>
        </w:tabs>
        <w:spacing w:after="0"/>
        <w:ind w:left="1755"/>
        <w:rPr>
          <w:rFonts w:ascii="Times New Roman" w:hAnsi="Times New Roman" w:cs="Times New Roman"/>
          <w:sz w:val="24"/>
          <w:szCs w:val="24"/>
        </w:rPr>
      </w:pPr>
    </w:p>
    <w:p w14:paraId="0117D535" w14:textId="77777777" w:rsidR="005E2C1E"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2: Engage Diversity and Difference in Practice </w:t>
      </w:r>
    </w:p>
    <w:p w14:paraId="6C2B7193" w14:textId="77777777" w:rsidR="005E2C1E"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3D094D">
        <w:rPr>
          <w:rFonts w:ascii="Times New Roman" w:hAnsi="Times New Roman" w:cs="Times New Roman"/>
          <w:sz w:val="24"/>
          <w:szCs w:val="24"/>
        </w:rPr>
        <w:t>as a consequence of</w:t>
      </w:r>
      <w:proofErr w:type="gramEnd"/>
      <w:r w:rsidRPr="003D094D">
        <w:rPr>
          <w:rFonts w:ascii="Times New Roman" w:hAnsi="Times New Roman" w:cs="Times New Roman"/>
          <w:sz w:val="24"/>
          <w:szCs w:val="24"/>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7A9F5764" w14:textId="77777777" w:rsidR="00412CB6" w:rsidRPr="00472DE2" w:rsidRDefault="003D094D" w:rsidP="00472DE2">
      <w:pPr>
        <w:pStyle w:val="ListParagraph"/>
        <w:numPr>
          <w:ilvl w:val="0"/>
          <w:numId w:val="8"/>
        </w:numPr>
        <w:tabs>
          <w:tab w:val="left" w:pos="1170"/>
        </w:tabs>
        <w:spacing w:after="0"/>
        <w:rPr>
          <w:rFonts w:ascii="Times New Roman" w:hAnsi="Times New Roman" w:cs="Times New Roman"/>
          <w:sz w:val="24"/>
          <w:szCs w:val="24"/>
        </w:rPr>
      </w:pPr>
      <w:r w:rsidRPr="00472DE2">
        <w:rPr>
          <w:rFonts w:ascii="Times New Roman" w:hAnsi="Times New Roman" w:cs="Times New Roman"/>
          <w:sz w:val="24"/>
          <w:szCs w:val="24"/>
        </w:rPr>
        <w:t>Social workers</w:t>
      </w:r>
      <w:r w:rsidR="00412CB6" w:rsidRPr="00472DE2">
        <w:rPr>
          <w:rFonts w:ascii="Times New Roman" w:hAnsi="Times New Roman" w:cs="Times New Roman"/>
          <w:sz w:val="24"/>
          <w:szCs w:val="24"/>
        </w:rPr>
        <w:t xml:space="preserve"> do the following:</w:t>
      </w:r>
      <w:r w:rsidR="00412CB6" w:rsidRPr="00472DE2">
        <w:rPr>
          <w:rFonts w:ascii="Times New Roman" w:hAnsi="Times New Roman" w:cs="Times New Roman"/>
          <w:sz w:val="24"/>
          <w:szCs w:val="24"/>
        </w:rPr>
        <w:br/>
        <w:t>A</w:t>
      </w:r>
      <w:r w:rsidRPr="00472DE2">
        <w:rPr>
          <w:rFonts w:ascii="Times New Roman" w:hAnsi="Times New Roman" w:cs="Times New Roman"/>
          <w:sz w:val="24"/>
          <w:szCs w:val="24"/>
        </w:rPr>
        <w:t>pply and communicate understanding of the importance of diversity and difference in shaping life experiences in practice at the micro, mezzo, and macro levels</w:t>
      </w:r>
      <w:r w:rsidR="00412CB6" w:rsidRPr="00472DE2">
        <w:rPr>
          <w:rFonts w:ascii="Times New Roman" w:hAnsi="Times New Roman" w:cs="Times New Roman"/>
          <w:sz w:val="24"/>
          <w:szCs w:val="24"/>
        </w:rPr>
        <w:t>.</w:t>
      </w:r>
    </w:p>
    <w:p w14:paraId="77F94748" w14:textId="77777777" w:rsidR="00412CB6" w:rsidRPr="00472DE2" w:rsidRDefault="00412CB6" w:rsidP="00472DE2">
      <w:pPr>
        <w:pStyle w:val="ListParagraph"/>
        <w:numPr>
          <w:ilvl w:val="0"/>
          <w:numId w:val="8"/>
        </w:numPr>
        <w:tabs>
          <w:tab w:val="left" w:pos="1170"/>
        </w:tabs>
        <w:spacing w:after="0"/>
        <w:rPr>
          <w:rFonts w:ascii="Times New Roman" w:hAnsi="Times New Roman" w:cs="Times New Roman"/>
          <w:sz w:val="24"/>
          <w:szCs w:val="24"/>
        </w:rPr>
      </w:pPr>
      <w:r w:rsidRPr="00472DE2">
        <w:rPr>
          <w:rFonts w:ascii="Times New Roman" w:hAnsi="Times New Roman" w:cs="Times New Roman"/>
          <w:sz w:val="24"/>
          <w:szCs w:val="24"/>
        </w:rPr>
        <w:t>P</w:t>
      </w:r>
      <w:r w:rsidR="003D094D" w:rsidRPr="00472DE2">
        <w:rPr>
          <w:rFonts w:ascii="Times New Roman" w:hAnsi="Times New Roman" w:cs="Times New Roman"/>
          <w:sz w:val="24"/>
          <w:szCs w:val="24"/>
        </w:rPr>
        <w:t>resent themselves as learners and engage clients and constituencies as experts of their own experiences</w:t>
      </w:r>
      <w:r w:rsidRPr="00472DE2">
        <w:rPr>
          <w:rFonts w:ascii="Times New Roman" w:hAnsi="Times New Roman" w:cs="Times New Roman"/>
          <w:sz w:val="24"/>
          <w:szCs w:val="24"/>
        </w:rPr>
        <w:t>.</w:t>
      </w:r>
    </w:p>
    <w:p w14:paraId="1E543853" w14:textId="6A39B4C8" w:rsidR="00215C00" w:rsidRDefault="00412CB6" w:rsidP="00472DE2">
      <w:pPr>
        <w:pStyle w:val="ListParagraph"/>
        <w:numPr>
          <w:ilvl w:val="0"/>
          <w:numId w:val="8"/>
        </w:numPr>
        <w:tabs>
          <w:tab w:val="left" w:pos="1170"/>
        </w:tabs>
        <w:spacing w:after="0"/>
        <w:rPr>
          <w:rFonts w:ascii="Times New Roman" w:hAnsi="Times New Roman" w:cs="Times New Roman"/>
          <w:sz w:val="24"/>
          <w:szCs w:val="24"/>
        </w:rPr>
      </w:pPr>
      <w:r w:rsidRPr="00472DE2">
        <w:rPr>
          <w:rFonts w:ascii="Times New Roman" w:hAnsi="Times New Roman" w:cs="Times New Roman"/>
          <w:sz w:val="24"/>
          <w:szCs w:val="24"/>
        </w:rPr>
        <w:t>A</w:t>
      </w:r>
      <w:r w:rsidR="003D094D" w:rsidRPr="00472DE2">
        <w:rPr>
          <w:rFonts w:ascii="Times New Roman" w:hAnsi="Times New Roman" w:cs="Times New Roman"/>
          <w:sz w:val="24"/>
          <w:szCs w:val="24"/>
        </w:rPr>
        <w:t xml:space="preserve">pply self-awareness and self-regulation to manage the influence of personal biases and values in working with diverse clients and constituencies. </w:t>
      </w:r>
    </w:p>
    <w:p w14:paraId="42D93E10" w14:textId="77777777" w:rsidR="007F366F" w:rsidRPr="007F366F" w:rsidRDefault="007F366F" w:rsidP="007F366F">
      <w:pPr>
        <w:tabs>
          <w:tab w:val="left" w:pos="1170"/>
        </w:tabs>
        <w:spacing w:after="0"/>
        <w:rPr>
          <w:rFonts w:ascii="Times New Roman" w:hAnsi="Times New Roman" w:cs="Times New Roman"/>
          <w:sz w:val="24"/>
          <w:szCs w:val="24"/>
        </w:rPr>
      </w:pPr>
    </w:p>
    <w:p w14:paraId="32D53EA0" w14:textId="77777777" w:rsidR="00412CB6"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3: Advance Human Rights and Social, Economic, and Environmental Justice </w:t>
      </w:r>
    </w:p>
    <w:p w14:paraId="5CE383FD" w14:textId="77777777" w:rsidR="00E1740C"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3D094D">
        <w:rPr>
          <w:rFonts w:ascii="Times New Roman" w:hAnsi="Times New Roman" w:cs="Times New Roman"/>
          <w:sz w:val="24"/>
          <w:szCs w:val="24"/>
        </w:rPr>
        <w:t>rights violations, and</w:t>
      </w:r>
      <w:proofErr w:type="gramEnd"/>
      <w:r w:rsidRPr="003D094D">
        <w:rPr>
          <w:rFonts w:ascii="Times New Roman" w:hAnsi="Times New Roman" w:cs="Times New Roman"/>
          <w:sz w:val="24"/>
          <w:szCs w:val="24"/>
        </w:rPr>
        <w:t xml:space="preserve"> are knowledgeable </w:t>
      </w:r>
      <w:r w:rsidRPr="003D094D">
        <w:rPr>
          <w:rFonts w:ascii="Times New Roman" w:hAnsi="Times New Roman" w:cs="Times New Roman"/>
          <w:sz w:val="24"/>
          <w:szCs w:val="24"/>
        </w:rPr>
        <w:lastRenderedPageBreak/>
        <w:t xml:space="preserve">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3D094D">
        <w:rPr>
          <w:rFonts w:ascii="Times New Roman" w:hAnsi="Times New Roman" w:cs="Times New Roman"/>
          <w:sz w:val="24"/>
          <w:szCs w:val="24"/>
        </w:rPr>
        <w:t>equitably</w:t>
      </w:r>
      <w:proofErr w:type="gramEnd"/>
      <w:r w:rsidRPr="003D094D">
        <w:rPr>
          <w:rFonts w:ascii="Times New Roman" w:hAnsi="Times New Roman" w:cs="Times New Roman"/>
          <w:sz w:val="24"/>
          <w:szCs w:val="24"/>
        </w:rPr>
        <w:t xml:space="preserve"> and that civil, political, environmental, economic, social, and cultural human rights are protected. </w:t>
      </w:r>
    </w:p>
    <w:p w14:paraId="4D734C0F" w14:textId="77777777" w:rsidR="00E56A34"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Social workers</w:t>
      </w:r>
      <w:r w:rsidR="00E56A34">
        <w:rPr>
          <w:rFonts w:ascii="Times New Roman" w:hAnsi="Times New Roman" w:cs="Times New Roman"/>
          <w:sz w:val="24"/>
          <w:szCs w:val="24"/>
        </w:rPr>
        <w:t>:</w:t>
      </w:r>
    </w:p>
    <w:p w14:paraId="3B10F235" w14:textId="77777777" w:rsidR="00E56A34" w:rsidRPr="00E56A34" w:rsidRDefault="00E56A34" w:rsidP="00E56A34">
      <w:pPr>
        <w:pStyle w:val="ListParagraph"/>
        <w:numPr>
          <w:ilvl w:val="0"/>
          <w:numId w:val="5"/>
        </w:numPr>
        <w:tabs>
          <w:tab w:val="left" w:pos="1170"/>
        </w:tabs>
        <w:spacing w:after="0"/>
        <w:rPr>
          <w:rFonts w:ascii="Times New Roman" w:hAnsi="Times New Roman" w:cs="Times New Roman"/>
          <w:sz w:val="24"/>
          <w:szCs w:val="24"/>
        </w:rPr>
      </w:pPr>
      <w:r w:rsidRPr="00E56A34">
        <w:rPr>
          <w:rFonts w:ascii="Times New Roman" w:hAnsi="Times New Roman" w:cs="Times New Roman"/>
          <w:sz w:val="24"/>
          <w:szCs w:val="24"/>
        </w:rPr>
        <w:t>Apply</w:t>
      </w:r>
      <w:r w:rsidR="003D094D" w:rsidRPr="00E56A34">
        <w:rPr>
          <w:rFonts w:ascii="Times New Roman" w:hAnsi="Times New Roman" w:cs="Times New Roman"/>
          <w:sz w:val="24"/>
          <w:szCs w:val="24"/>
        </w:rPr>
        <w:t xml:space="preserve"> their understanding of social, economic, and environmental justice to advocate for human rights at the individual and system levels</w:t>
      </w:r>
      <w:r w:rsidRPr="00E56A34">
        <w:rPr>
          <w:rFonts w:ascii="Times New Roman" w:hAnsi="Times New Roman" w:cs="Times New Roman"/>
          <w:sz w:val="24"/>
          <w:szCs w:val="24"/>
        </w:rPr>
        <w:t>.</w:t>
      </w:r>
    </w:p>
    <w:p w14:paraId="0C3F755B" w14:textId="52DC2443" w:rsidR="00215C00" w:rsidRDefault="00E56A34" w:rsidP="00E56A34">
      <w:pPr>
        <w:pStyle w:val="ListParagraph"/>
        <w:numPr>
          <w:ilvl w:val="0"/>
          <w:numId w:val="5"/>
        </w:numPr>
        <w:tabs>
          <w:tab w:val="left" w:pos="1170"/>
        </w:tabs>
        <w:spacing w:after="0"/>
        <w:rPr>
          <w:rFonts w:ascii="Times New Roman" w:hAnsi="Times New Roman" w:cs="Times New Roman"/>
          <w:sz w:val="24"/>
          <w:szCs w:val="24"/>
        </w:rPr>
      </w:pPr>
      <w:r w:rsidRPr="00E56A34">
        <w:rPr>
          <w:rFonts w:ascii="Times New Roman" w:hAnsi="Times New Roman" w:cs="Times New Roman"/>
          <w:sz w:val="24"/>
          <w:szCs w:val="24"/>
        </w:rPr>
        <w:t>E</w:t>
      </w:r>
      <w:r w:rsidR="003D094D" w:rsidRPr="00E56A34">
        <w:rPr>
          <w:rFonts w:ascii="Times New Roman" w:hAnsi="Times New Roman" w:cs="Times New Roman"/>
          <w:sz w:val="24"/>
          <w:szCs w:val="24"/>
        </w:rPr>
        <w:t xml:space="preserve">ngage in practices that advance social, economic, and environmental justice. </w:t>
      </w:r>
    </w:p>
    <w:p w14:paraId="6267FE19" w14:textId="77777777" w:rsidR="00E56A34" w:rsidRPr="00E56A34" w:rsidRDefault="00E56A34" w:rsidP="00322430">
      <w:pPr>
        <w:pStyle w:val="ListParagraph"/>
        <w:tabs>
          <w:tab w:val="left" w:pos="1170"/>
        </w:tabs>
        <w:spacing w:after="0"/>
        <w:ind w:left="1755"/>
        <w:rPr>
          <w:rFonts w:ascii="Times New Roman" w:hAnsi="Times New Roman" w:cs="Times New Roman"/>
          <w:sz w:val="24"/>
          <w:szCs w:val="24"/>
        </w:rPr>
      </w:pPr>
    </w:p>
    <w:p w14:paraId="73BD0C5A" w14:textId="77777777" w:rsidR="00E56A34"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4: Engage </w:t>
      </w:r>
      <w:proofErr w:type="gramStart"/>
      <w:r w:rsidRPr="003D094D">
        <w:rPr>
          <w:rFonts w:ascii="Times New Roman" w:hAnsi="Times New Roman" w:cs="Times New Roman"/>
          <w:sz w:val="24"/>
          <w:szCs w:val="24"/>
        </w:rPr>
        <w:t>In</w:t>
      </w:r>
      <w:proofErr w:type="gramEnd"/>
      <w:r w:rsidRPr="003D094D">
        <w:rPr>
          <w:rFonts w:ascii="Times New Roman" w:hAnsi="Times New Roman" w:cs="Times New Roman"/>
          <w:sz w:val="24"/>
          <w:szCs w:val="24"/>
        </w:rPr>
        <w:t xml:space="preserve"> Practice-informed Research and Research-informed Practice </w:t>
      </w:r>
    </w:p>
    <w:p w14:paraId="4466DF17" w14:textId="77777777" w:rsidR="00472DE2" w:rsidRDefault="003D094D" w:rsidP="00472DE2">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76D2FECA" w14:textId="77777777" w:rsidR="00472DE2" w:rsidRDefault="003D094D" w:rsidP="00472DE2">
      <w:pPr>
        <w:tabs>
          <w:tab w:val="left" w:pos="1170"/>
        </w:tabs>
        <w:spacing w:after="0"/>
        <w:ind w:left="1035"/>
        <w:rPr>
          <w:rFonts w:ascii="Times New Roman" w:hAnsi="Times New Roman" w:cs="Times New Roman"/>
          <w:sz w:val="24"/>
          <w:szCs w:val="24"/>
        </w:rPr>
      </w:pPr>
      <w:r w:rsidRPr="00472DE2">
        <w:rPr>
          <w:rFonts w:ascii="Times New Roman" w:hAnsi="Times New Roman" w:cs="Times New Roman"/>
          <w:sz w:val="24"/>
          <w:szCs w:val="24"/>
        </w:rPr>
        <w:t>Social workers</w:t>
      </w:r>
      <w:r w:rsidR="00322430" w:rsidRPr="00472DE2">
        <w:rPr>
          <w:rFonts w:ascii="Times New Roman" w:hAnsi="Times New Roman" w:cs="Times New Roman"/>
          <w:sz w:val="24"/>
          <w:szCs w:val="24"/>
        </w:rPr>
        <w:t xml:space="preserve"> do the following:</w:t>
      </w:r>
    </w:p>
    <w:p w14:paraId="3EAE11DA" w14:textId="60D8C38E" w:rsidR="00322430" w:rsidRPr="00472DE2" w:rsidRDefault="00322430" w:rsidP="00472DE2">
      <w:pPr>
        <w:pStyle w:val="ListParagraph"/>
        <w:numPr>
          <w:ilvl w:val="0"/>
          <w:numId w:val="9"/>
        </w:numPr>
        <w:tabs>
          <w:tab w:val="left" w:pos="1170"/>
        </w:tabs>
        <w:spacing w:after="0"/>
        <w:rPr>
          <w:rFonts w:ascii="Times New Roman" w:hAnsi="Times New Roman" w:cs="Times New Roman"/>
          <w:sz w:val="24"/>
          <w:szCs w:val="24"/>
        </w:rPr>
      </w:pPr>
      <w:r w:rsidRPr="00472DE2">
        <w:rPr>
          <w:rFonts w:ascii="Times New Roman" w:hAnsi="Times New Roman" w:cs="Times New Roman"/>
          <w:sz w:val="24"/>
          <w:szCs w:val="24"/>
        </w:rPr>
        <w:t>U</w:t>
      </w:r>
      <w:r w:rsidR="003D094D" w:rsidRPr="00472DE2">
        <w:rPr>
          <w:rFonts w:ascii="Times New Roman" w:hAnsi="Times New Roman" w:cs="Times New Roman"/>
          <w:sz w:val="24"/>
          <w:szCs w:val="24"/>
        </w:rPr>
        <w:t>se practice experience and theory to inform scientific inquiry and research</w:t>
      </w:r>
      <w:r w:rsidRPr="00472DE2">
        <w:rPr>
          <w:rFonts w:ascii="Times New Roman" w:hAnsi="Times New Roman" w:cs="Times New Roman"/>
          <w:sz w:val="24"/>
          <w:szCs w:val="24"/>
        </w:rPr>
        <w:t>.</w:t>
      </w:r>
    </w:p>
    <w:p w14:paraId="1779A825" w14:textId="77777777" w:rsidR="00322430" w:rsidRPr="00322430" w:rsidRDefault="00322430" w:rsidP="00322430">
      <w:pPr>
        <w:pStyle w:val="ListParagraph"/>
        <w:numPr>
          <w:ilvl w:val="0"/>
          <w:numId w:val="6"/>
        </w:numPr>
        <w:tabs>
          <w:tab w:val="left" w:pos="1170"/>
        </w:tabs>
        <w:spacing w:after="0"/>
        <w:rPr>
          <w:rFonts w:ascii="Times New Roman" w:hAnsi="Times New Roman" w:cs="Times New Roman"/>
          <w:sz w:val="24"/>
          <w:szCs w:val="24"/>
        </w:rPr>
      </w:pPr>
      <w:r w:rsidRPr="00322430">
        <w:rPr>
          <w:rFonts w:ascii="Times New Roman" w:hAnsi="Times New Roman" w:cs="Times New Roman"/>
          <w:sz w:val="24"/>
          <w:szCs w:val="24"/>
        </w:rPr>
        <w:t>A</w:t>
      </w:r>
      <w:r w:rsidR="003D094D" w:rsidRPr="00322430">
        <w:rPr>
          <w:rFonts w:ascii="Times New Roman" w:hAnsi="Times New Roman" w:cs="Times New Roman"/>
          <w:sz w:val="24"/>
          <w:szCs w:val="24"/>
        </w:rPr>
        <w:t>pply critical thinking to engage in analysis of quantitative and qualitative research methods and research findings</w:t>
      </w:r>
      <w:r w:rsidRPr="00322430">
        <w:rPr>
          <w:rFonts w:ascii="Times New Roman" w:hAnsi="Times New Roman" w:cs="Times New Roman"/>
          <w:sz w:val="24"/>
          <w:szCs w:val="24"/>
        </w:rPr>
        <w:t>.</w:t>
      </w:r>
    </w:p>
    <w:p w14:paraId="21D86C66" w14:textId="6FF683B0" w:rsidR="00215C00" w:rsidRDefault="00322430" w:rsidP="00322430">
      <w:pPr>
        <w:pStyle w:val="ListParagraph"/>
        <w:numPr>
          <w:ilvl w:val="0"/>
          <w:numId w:val="6"/>
        </w:numPr>
        <w:tabs>
          <w:tab w:val="left" w:pos="1170"/>
        </w:tabs>
        <w:spacing w:after="0"/>
        <w:rPr>
          <w:rFonts w:ascii="Times New Roman" w:hAnsi="Times New Roman" w:cs="Times New Roman"/>
          <w:sz w:val="24"/>
          <w:szCs w:val="24"/>
        </w:rPr>
      </w:pPr>
      <w:r w:rsidRPr="00322430">
        <w:rPr>
          <w:rFonts w:ascii="Times New Roman" w:hAnsi="Times New Roman" w:cs="Times New Roman"/>
          <w:sz w:val="24"/>
          <w:szCs w:val="24"/>
        </w:rPr>
        <w:t>U</w:t>
      </w:r>
      <w:r w:rsidR="003D094D" w:rsidRPr="00322430">
        <w:rPr>
          <w:rFonts w:ascii="Times New Roman" w:hAnsi="Times New Roman" w:cs="Times New Roman"/>
          <w:sz w:val="24"/>
          <w:szCs w:val="24"/>
        </w:rPr>
        <w:t xml:space="preserve">se and translate research evidence to inform and improve practice, policy, and service delivery. </w:t>
      </w:r>
    </w:p>
    <w:p w14:paraId="5F26E6F4" w14:textId="77777777" w:rsidR="00163F52" w:rsidRPr="00322430" w:rsidRDefault="00163F52" w:rsidP="00163F52">
      <w:pPr>
        <w:pStyle w:val="ListParagraph"/>
        <w:tabs>
          <w:tab w:val="left" w:pos="1170"/>
        </w:tabs>
        <w:spacing w:after="0"/>
        <w:ind w:left="1755"/>
        <w:rPr>
          <w:rFonts w:ascii="Times New Roman" w:hAnsi="Times New Roman" w:cs="Times New Roman"/>
          <w:sz w:val="24"/>
          <w:szCs w:val="24"/>
        </w:rPr>
      </w:pPr>
    </w:p>
    <w:p w14:paraId="5C57B3A0" w14:textId="77777777" w:rsidR="00163F52"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5: Engage in Policy Practice </w:t>
      </w:r>
    </w:p>
    <w:p w14:paraId="3EAFE754" w14:textId="77777777" w:rsidR="00163F52" w:rsidRDefault="003D094D" w:rsidP="00DE2C1D">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76569880" w14:textId="77777777" w:rsidR="00163F52" w:rsidRDefault="003D094D" w:rsidP="00163F52">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Social worker</w:t>
      </w:r>
      <w:r w:rsidR="00163F52">
        <w:rPr>
          <w:rFonts w:ascii="Times New Roman" w:hAnsi="Times New Roman" w:cs="Times New Roman"/>
          <w:sz w:val="24"/>
          <w:szCs w:val="24"/>
        </w:rPr>
        <w:t>s do the following:</w:t>
      </w:r>
    </w:p>
    <w:p w14:paraId="1EF31249" w14:textId="77777777" w:rsidR="00163F52" w:rsidRPr="00163F52" w:rsidRDefault="003D094D" w:rsidP="00163F52">
      <w:pPr>
        <w:pStyle w:val="ListParagraph"/>
        <w:numPr>
          <w:ilvl w:val="0"/>
          <w:numId w:val="7"/>
        </w:numPr>
        <w:tabs>
          <w:tab w:val="left" w:pos="1170"/>
        </w:tabs>
        <w:spacing w:after="0"/>
        <w:rPr>
          <w:rFonts w:ascii="Times New Roman" w:hAnsi="Times New Roman" w:cs="Times New Roman"/>
          <w:sz w:val="24"/>
          <w:szCs w:val="24"/>
        </w:rPr>
      </w:pPr>
      <w:r w:rsidRPr="00163F52">
        <w:rPr>
          <w:rFonts w:ascii="Times New Roman" w:hAnsi="Times New Roman" w:cs="Times New Roman"/>
          <w:sz w:val="24"/>
          <w:szCs w:val="24"/>
        </w:rPr>
        <w:t>Identify social policy at the local, state, and federal level that impacts well-being, service delivery, and access to social services</w:t>
      </w:r>
      <w:r w:rsidR="00163F52" w:rsidRPr="00163F52">
        <w:rPr>
          <w:rFonts w:ascii="Times New Roman" w:hAnsi="Times New Roman" w:cs="Times New Roman"/>
          <w:sz w:val="24"/>
          <w:szCs w:val="24"/>
        </w:rPr>
        <w:t>.</w:t>
      </w:r>
    </w:p>
    <w:p w14:paraId="2256E5A0" w14:textId="77777777" w:rsidR="00163F52" w:rsidRPr="00163F52" w:rsidRDefault="00163F52" w:rsidP="00163F52">
      <w:pPr>
        <w:pStyle w:val="ListParagraph"/>
        <w:numPr>
          <w:ilvl w:val="0"/>
          <w:numId w:val="7"/>
        </w:numPr>
        <w:tabs>
          <w:tab w:val="left" w:pos="1170"/>
        </w:tabs>
        <w:spacing w:after="0"/>
        <w:rPr>
          <w:rFonts w:ascii="Times New Roman" w:hAnsi="Times New Roman" w:cs="Times New Roman"/>
          <w:sz w:val="24"/>
          <w:szCs w:val="24"/>
        </w:rPr>
      </w:pPr>
      <w:r w:rsidRPr="00163F52">
        <w:rPr>
          <w:rFonts w:ascii="Times New Roman" w:hAnsi="Times New Roman" w:cs="Times New Roman"/>
          <w:sz w:val="24"/>
          <w:szCs w:val="24"/>
        </w:rPr>
        <w:t>A</w:t>
      </w:r>
      <w:r w:rsidR="003D094D" w:rsidRPr="00163F52">
        <w:rPr>
          <w:rFonts w:ascii="Times New Roman" w:hAnsi="Times New Roman" w:cs="Times New Roman"/>
          <w:sz w:val="24"/>
          <w:szCs w:val="24"/>
        </w:rPr>
        <w:t>ssess how social welfare and economic policies impact the delivery of and access to social services</w:t>
      </w:r>
      <w:r w:rsidRPr="00163F52">
        <w:rPr>
          <w:rFonts w:ascii="Times New Roman" w:hAnsi="Times New Roman" w:cs="Times New Roman"/>
          <w:sz w:val="24"/>
          <w:szCs w:val="24"/>
        </w:rPr>
        <w:t>.</w:t>
      </w:r>
    </w:p>
    <w:p w14:paraId="3BF4E16B" w14:textId="77777777" w:rsidR="00163F52" w:rsidRPr="00163F52" w:rsidRDefault="00163F52" w:rsidP="00163F52">
      <w:pPr>
        <w:pStyle w:val="ListParagraph"/>
        <w:numPr>
          <w:ilvl w:val="0"/>
          <w:numId w:val="7"/>
        </w:numPr>
        <w:tabs>
          <w:tab w:val="left" w:pos="1170"/>
        </w:tabs>
        <w:spacing w:after="0"/>
        <w:rPr>
          <w:rFonts w:ascii="Times New Roman" w:hAnsi="Times New Roman" w:cs="Times New Roman"/>
          <w:sz w:val="24"/>
          <w:szCs w:val="24"/>
        </w:rPr>
      </w:pPr>
      <w:r w:rsidRPr="00163F52">
        <w:rPr>
          <w:rFonts w:ascii="Times New Roman" w:hAnsi="Times New Roman" w:cs="Times New Roman"/>
          <w:sz w:val="24"/>
          <w:szCs w:val="24"/>
        </w:rPr>
        <w:lastRenderedPageBreak/>
        <w:t>A</w:t>
      </w:r>
      <w:r w:rsidR="003D094D" w:rsidRPr="00163F52">
        <w:rPr>
          <w:rFonts w:ascii="Times New Roman" w:hAnsi="Times New Roman" w:cs="Times New Roman"/>
          <w:sz w:val="24"/>
          <w:szCs w:val="24"/>
        </w:rPr>
        <w:t xml:space="preserve">pply critical thinking to analyze, formulate, and advocate for policies that advance human rights and social, economic, and environmental justice. </w:t>
      </w:r>
    </w:p>
    <w:p w14:paraId="77B6DBC4" w14:textId="77777777" w:rsidR="00163F52" w:rsidRDefault="00163F52" w:rsidP="00163F52">
      <w:pPr>
        <w:tabs>
          <w:tab w:val="left" w:pos="1170"/>
        </w:tabs>
        <w:spacing w:after="0"/>
        <w:ind w:left="1035"/>
        <w:rPr>
          <w:rFonts w:ascii="Times New Roman" w:hAnsi="Times New Roman" w:cs="Times New Roman"/>
          <w:sz w:val="24"/>
          <w:szCs w:val="24"/>
        </w:rPr>
      </w:pPr>
    </w:p>
    <w:p w14:paraId="14B4885B" w14:textId="77777777" w:rsidR="007F366F"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6: Engage with Individuals, Families, Groups, Organizations, and Communities </w:t>
      </w:r>
    </w:p>
    <w:p w14:paraId="1A3F5AC8" w14:textId="77777777" w:rsidR="00702159" w:rsidRDefault="003D094D" w:rsidP="00702159">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05868C47" w14:textId="697A774B" w:rsidR="00702159" w:rsidRPr="00702159" w:rsidRDefault="003D094D" w:rsidP="00702159">
      <w:pPr>
        <w:tabs>
          <w:tab w:val="left" w:pos="1170"/>
        </w:tabs>
        <w:spacing w:after="0"/>
        <w:ind w:left="1035"/>
        <w:rPr>
          <w:rFonts w:ascii="Times New Roman" w:hAnsi="Times New Roman" w:cs="Times New Roman"/>
          <w:sz w:val="24"/>
          <w:szCs w:val="24"/>
        </w:rPr>
      </w:pPr>
      <w:r w:rsidRPr="00702159">
        <w:rPr>
          <w:rFonts w:ascii="Times New Roman" w:hAnsi="Times New Roman" w:cs="Times New Roman"/>
          <w:sz w:val="24"/>
          <w:szCs w:val="24"/>
        </w:rPr>
        <w:t>Social workers</w:t>
      </w:r>
      <w:r w:rsidR="00BE6982" w:rsidRPr="00702159">
        <w:rPr>
          <w:rFonts w:ascii="Times New Roman" w:hAnsi="Times New Roman" w:cs="Times New Roman"/>
          <w:sz w:val="24"/>
          <w:szCs w:val="24"/>
        </w:rPr>
        <w:t xml:space="preserve"> do the following:</w:t>
      </w:r>
    </w:p>
    <w:p w14:paraId="4145930D" w14:textId="15C020EA" w:rsidR="00BE6982" w:rsidRPr="00702159" w:rsidRDefault="00BE6982" w:rsidP="00702159">
      <w:pPr>
        <w:pStyle w:val="ListParagraph"/>
        <w:numPr>
          <w:ilvl w:val="0"/>
          <w:numId w:val="25"/>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A</w:t>
      </w:r>
      <w:r w:rsidR="003D094D" w:rsidRPr="00702159">
        <w:rPr>
          <w:rFonts w:ascii="Times New Roman" w:hAnsi="Times New Roman" w:cs="Times New Roman"/>
          <w:sz w:val="24"/>
          <w:szCs w:val="24"/>
        </w:rPr>
        <w:t>pply knowledge of human behavior and the social environment, person-in-environment, and other multidisciplinary theoretical frameworks to engage with clients and constituencies</w:t>
      </w:r>
      <w:r w:rsidRPr="00702159">
        <w:rPr>
          <w:rFonts w:ascii="Times New Roman" w:hAnsi="Times New Roman" w:cs="Times New Roman"/>
          <w:sz w:val="24"/>
          <w:szCs w:val="24"/>
        </w:rPr>
        <w:t>.</w:t>
      </w:r>
    </w:p>
    <w:p w14:paraId="2D318AF5" w14:textId="77777777" w:rsidR="00BE6982" w:rsidRPr="00BE6982" w:rsidRDefault="00BE6982" w:rsidP="00BE6982">
      <w:pPr>
        <w:pStyle w:val="ListParagraph"/>
        <w:numPr>
          <w:ilvl w:val="0"/>
          <w:numId w:val="10"/>
        </w:numPr>
        <w:tabs>
          <w:tab w:val="left" w:pos="1170"/>
        </w:tabs>
        <w:spacing w:after="0"/>
        <w:rPr>
          <w:rFonts w:ascii="Times New Roman" w:hAnsi="Times New Roman" w:cs="Times New Roman"/>
          <w:sz w:val="24"/>
          <w:szCs w:val="24"/>
        </w:rPr>
      </w:pPr>
      <w:r w:rsidRPr="00BE6982">
        <w:rPr>
          <w:rFonts w:ascii="Times New Roman" w:hAnsi="Times New Roman" w:cs="Times New Roman"/>
          <w:sz w:val="24"/>
          <w:szCs w:val="24"/>
        </w:rPr>
        <w:t>U</w:t>
      </w:r>
      <w:r w:rsidR="003D094D" w:rsidRPr="00BE6982">
        <w:rPr>
          <w:rFonts w:ascii="Times New Roman" w:hAnsi="Times New Roman" w:cs="Times New Roman"/>
          <w:sz w:val="24"/>
          <w:szCs w:val="24"/>
        </w:rPr>
        <w:t xml:space="preserve">se empathy, reflection, and interpersonal skills to effectively engage diverse clients and constituencies. </w:t>
      </w:r>
    </w:p>
    <w:p w14:paraId="58F780F0" w14:textId="77777777" w:rsidR="00BE6982" w:rsidRDefault="00BE6982" w:rsidP="00727D9B">
      <w:pPr>
        <w:tabs>
          <w:tab w:val="left" w:pos="1170"/>
        </w:tabs>
        <w:spacing w:after="0"/>
        <w:ind w:left="1035"/>
        <w:rPr>
          <w:rFonts w:ascii="Times New Roman" w:hAnsi="Times New Roman" w:cs="Times New Roman"/>
          <w:sz w:val="24"/>
          <w:szCs w:val="24"/>
        </w:rPr>
      </w:pPr>
    </w:p>
    <w:p w14:paraId="71976EA9" w14:textId="77777777" w:rsidR="00BE6982"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7: Assess Individuals, Families, Groups, Organizations, and Communities </w:t>
      </w:r>
    </w:p>
    <w:p w14:paraId="323615AE" w14:textId="77777777" w:rsidR="00BE6982"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p w14:paraId="148B7771" w14:textId="77777777" w:rsidR="005A507B"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Social workers</w:t>
      </w:r>
      <w:r w:rsidR="00BE6982">
        <w:rPr>
          <w:rFonts w:ascii="Times New Roman" w:hAnsi="Times New Roman" w:cs="Times New Roman"/>
          <w:sz w:val="24"/>
          <w:szCs w:val="24"/>
        </w:rPr>
        <w:t xml:space="preserve"> do the following</w:t>
      </w:r>
      <w:r w:rsidR="005A507B">
        <w:rPr>
          <w:rFonts w:ascii="Times New Roman" w:hAnsi="Times New Roman" w:cs="Times New Roman"/>
          <w:sz w:val="24"/>
          <w:szCs w:val="24"/>
        </w:rPr>
        <w:t>:</w:t>
      </w:r>
    </w:p>
    <w:p w14:paraId="274CCDBA" w14:textId="77777777" w:rsidR="005A507B" w:rsidRPr="00456120" w:rsidRDefault="005A507B" w:rsidP="00456120">
      <w:pPr>
        <w:pStyle w:val="ListParagraph"/>
        <w:numPr>
          <w:ilvl w:val="0"/>
          <w:numId w:val="11"/>
        </w:numPr>
        <w:tabs>
          <w:tab w:val="left" w:pos="1170"/>
        </w:tabs>
        <w:spacing w:after="0"/>
        <w:rPr>
          <w:rFonts w:ascii="Times New Roman" w:hAnsi="Times New Roman" w:cs="Times New Roman"/>
          <w:sz w:val="24"/>
          <w:szCs w:val="24"/>
        </w:rPr>
      </w:pPr>
      <w:r w:rsidRPr="00456120">
        <w:rPr>
          <w:rFonts w:ascii="Times New Roman" w:hAnsi="Times New Roman" w:cs="Times New Roman"/>
          <w:sz w:val="24"/>
          <w:szCs w:val="24"/>
        </w:rPr>
        <w:t>C</w:t>
      </w:r>
      <w:r w:rsidR="003D094D" w:rsidRPr="00456120">
        <w:rPr>
          <w:rFonts w:ascii="Times New Roman" w:hAnsi="Times New Roman" w:cs="Times New Roman"/>
          <w:sz w:val="24"/>
          <w:szCs w:val="24"/>
        </w:rPr>
        <w:t xml:space="preserve">ollect and organize </w:t>
      </w:r>
      <w:proofErr w:type="gramStart"/>
      <w:r w:rsidR="003D094D" w:rsidRPr="00456120">
        <w:rPr>
          <w:rFonts w:ascii="Times New Roman" w:hAnsi="Times New Roman" w:cs="Times New Roman"/>
          <w:sz w:val="24"/>
          <w:szCs w:val="24"/>
        </w:rPr>
        <w:t>data, and</w:t>
      </w:r>
      <w:proofErr w:type="gramEnd"/>
      <w:r w:rsidR="003D094D" w:rsidRPr="00456120">
        <w:rPr>
          <w:rFonts w:ascii="Times New Roman" w:hAnsi="Times New Roman" w:cs="Times New Roman"/>
          <w:sz w:val="24"/>
          <w:szCs w:val="24"/>
        </w:rPr>
        <w:t xml:space="preserve"> apply critical thinking to interpret information from clients and constituencies</w:t>
      </w:r>
      <w:r w:rsidRPr="00456120">
        <w:rPr>
          <w:rFonts w:ascii="Times New Roman" w:hAnsi="Times New Roman" w:cs="Times New Roman"/>
          <w:sz w:val="24"/>
          <w:szCs w:val="24"/>
        </w:rPr>
        <w:t xml:space="preserve">. </w:t>
      </w:r>
    </w:p>
    <w:p w14:paraId="5F89D918" w14:textId="77777777" w:rsidR="005A507B" w:rsidRPr="00456120" w:rsidRDefault="005A507B" w:rsidP="00456120">
      <w:pPr>
        <w:pStyle w:val="ListParagraph"/>
        <w:numPr>
          <w:ilvl w:val="0"/>
          <w:numId w:val="11"/>
        </w:numPr>
        <w:tabs>
          <w:tab w:val="left" w:pos="1170"/>
        </w:tabs>
        <w:spacing w:after="0"/>
        <w:rPr>
          <w:rFonts w:ascii="Times New Roman" w:hAnsi="Times New Roman" w:cs="Times New Roman"/>
          <w:sz w:val="24"/>
          <w:szCs w:val="24"/>
        </w:rPr>
      </w:pPr>
      <w:r w:rsidRPr="00456120">
        <w:rPr>
          <w:rFonts w:ascii="Times New Roman" w:hAnsi="Times New Roman" w:cs="Times New Roman"/>
          <w:sz w:val="24"/>
          <w:szCs w:val="24"/>
        </w:rPr>
        <w:lastRenderedPageBreak/>
        <w:t>A</w:t>
      </w:r>
      <w:r w:rsidR="003D094D" w:rsidRPr="00456120">
        <w:rPr>
          <w:rFonts w:ascii="Times New Roman" w:hAnsi="Times New Roman" w:cs="Times New Roman"/>
          <w:sz w:val="24"/>
          <w:szCs w:val="24"/>
        </w:rPr>
        <w:t>pply knowledge of human behavior and the social environment, person-in-environment, and other multidisciplinary theoretical frameworks in the analysis of assessment data from clients and constituencies</w:t>
      </w:r>
      <w:r w:rsidRPr="00456120">
        <w:rPr>
          <w:rFonts w:ascii="Times New Roman" w:hAnsi="Times New Roman" w:cs="Times New Roman"/>
          <w:sz w:val="24"/>
          <w:szCs w:val="24"/>
        </w:rPr>
        <w:t>.</w:t>
      </w:r>
    </w:p>
    <w:p w14:paraId="15C96DF6" w14:textId="77777777" w:rsidR="005A507B" w:rsidRPr="00456120" w:rsidRDefault="005A507B" w:rsidP="00456120">
      <w:pPr>
        <w:pStyle w:val="ListParagraph"/>
        <w:numPr>
          <w:ilvl w:val="0"/>
          <w:numId w:val="11"/>
        </w:numPr>
        <w:tabs>
          <w:tab w:val="left" w:pos="1170"/>
        </w:tabs>
        <w:spacing w:after="0"/>
        <w:rPr>
          <w:rFonts w:ascii="Times New Roman" w:hAnsi="Times New Roman" w:cs="Times New Roman"/>
          <w:sz w:val="24"/>
          <w:szCs w:val="24"/>
        </w:rPr>
      </w:pPr>
      <w:r w:rsidRPr="00456120">
        <w:rPr>
          <w:rFonts w:ascii="Times New Roman" w:hAnsi="Times New Roman" w:cs="Times New Roman"/>
          <w:sz w:val="24"/>
          <w:szCs w:val="24"/>
        </w:rPr>
        <w:t>D</w:t>
      </w:r>
      <w:r w:rsidR="003D094D" w:rsidRPr="00456120">
        <w:rPr>
          <w:rFonts w:ascii="Times New Roman" w:hAnsi="Times New Roman" w:cs="Times New Roman"/>
          <w:sz w:val="24"/>
          <w:szCs w:val="24"/>
        </w:rPr>
        <w:t>evelop mutually agreed-on intervention goals and objectives based on the critical assessment of strengths, needs, and challenges within clients and constituencies</w:t>
      </w:r>
      <w:r w:rsidRPr="00456120">
        <w:rPr>
          <w:rFonts w:ascii="Times New Roman" w:hAnsi="Times New Roman" w:cs="Times New Roman"/>
          <w:sz w:val="24"/>
          <w:szCs w:val="24"/>
        </w:rPr>
        <w:t>.</w:t>
      </w:r>
    </w:p>
    <w:p w14:paraId="30466815" w14:textId="77777777" w:rsidR="00456120" w:rsidRPr="00456120" w:rsidRDefault="00456120" w:rsidP="00456120">
      <w:pPr>
        <w:pStyle w:val="ListParagraph"/>
        <w:numPr>
          <w:ilvl w:val="0"/>
          <w:numId w:val="11"/>
        </w:numPr>
        <w:tabs>
          <w:tab w:val="left" w:pos="1170"/>
        </w:tabs>
        <w:spacing w:after="0"/>
        <w:rPr>
          <w:rFonts w:ascii="Times New Roman" w:hAnsi="Times New Roman" w:cs="Times New Roman"/>
          <w:sz w:val="24"/>
          <w:szCs w:val="24"/>
        </w:rPr>
      </w:pPr>
      <w:r w:rsidRPr="00456120">
        <w:rPr>
          <w:rFonts w:ascii="Times New Roman" w:hAnsi="Times New Roman" w:cs="Times New Roman"/>
          <w:sz w:val="24"/>
          <w:szCs w:val="24"/>
        </w:rPr>
        <w:t>S</w:t>
      </w:r>
      <w:r w:rsidR="003D094D" w:rsidRPr="00456120">
        <w:rPr>
          <w:rFonts w:ascii="Times New Roman" w:hAnsi="Times New Roman" w:cs="Times New Roman"/>
          <w:sz w:val="24"/>
          <w:szCs w:val="24"/>
        </w:rPr>
        <w:t xml:space="preserve">elect appropriate intervention strategies based on the assessment, research knowledge, and values and preferences of clients and constituencies. </w:t>
      </w:r>
    </w:p>
    <w:p w14:paraId="46BBDC17" w14:textId="77777777" w:rsidR="00456120" w:rsidRDefault="00456120" w:rsidP="00727D9B">
      <w:pPr>
        <w:tabs>
          <w:tab w:val="left" w:pos="1170"/>
        </w:tabs>
        <w:spacing w:after="0"/>
        <w:ind w:left="1035"/>
        <w:rPr>
          <w:rFonts w:ascii="Times New Roman" w:hAnsi="Times New Roman" w:cs="Times New Roman"/>
          <w:sz w:val="24"/>
          <w:szCs w:val="24"/>
        </w:rPr>
      </w:pPr>
    </w:p>
    <w:p w14:paraId="26B36AB4" w14:textId="77777777" w:rsidR="00456120"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8: Intervene with Individuals, Families, Groups, Organizations, and Communities </w:t>
      </w:r>
    </w:p>
    <w:p w14:paraId="492AE1DE" w14:textId="77777777" w:rsidR="007E56AB"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3D094D">
        <w:rPr>
          <w:rFonts w:ascii="Times New Roman" w:hAnsi="Times New Roman" w:cs="Times New Roman"/>
          <w:sz w:val="24"/>
          <w:szCs w:val="24"/>
        </w:rPr>
        <w:t>analyzing</w:t>
      </w:r>
      <w:proofErr w:type="gramEnd"/>
      <w:r w:rsidRPr="003D094D">
        <w:rPr>
          <w:rFonts w:ascii="Times New Roman" w:hAnsi="Times New Roman" w:cs="Times New Roman"/>
          <w:sz w:val="24"/>
          <w:szCs w:val="24"/>
        </w:rPr>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r w:rsidR="007E56AB">
        <w:rPr>
          <w:rFonts w:ascii="Times New Roman" w:hAnsi="Times New Roman" w:cs="Times New Roman"/>
          <w:sz w:val="24"/>
          <w:szCs w:val="24"/>
        </w:rPr>
        <w:t xml:space="preserve"> do the following:</w:t>
      </w:r>
    </w:p>
    <w:p w14:paraId="5210EBAD" w14:textId="77777777" w:rsidR="006F1864" w:rsidRPr="00702159" w:rsidRDefault="007E56AB" w:rsidP="00702159">
      <w:pPr>
        <w:pStyle w:val="ListParagraph"/>
        <w:numPr>
          <w:ilvl w:val="0"/>
          <w:numId w:val="23"/>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C</w:t>
      </w:r>
      <w:r w:rsidR="003D094D" w:rsidRPr="00702159">
        <w:rPr>
          <w:rFonts w:ascii="Times New Roman" w:hAnsi="Times New Roman" w:cs="Times New Roman"/>
          <w:sz w:val="24"/>
          <w:szCs w:val="24"/>
        </w:rPr>
        <w:t>ritically choose and implement interventions to achieve practice goals and enhance capacities of clients and constituencies</w:t>
      </w:r>
      <w:r w:rsidRPr="00702159">
        <w:rPr>
          <w:rFonts w:ascii="Times New Roman" w:hAnsi="Times New Roman" w:cs="Times New Roman"/>
          <w:sz w:val="24"/>
          <w:szCs w:val="24"/>
        </w:rPr>
        <w:t>.</w:t>
      </w:r>
    </w:p>
    <w:p w14:paraId="58FBB77D" w14:textId="77777777" w:rsidR="006F1864" w:rsidRPr="00702159" w:rsidRDefault="007E56AB" w:rsidP="00702159">
      <w:pPr>
        <w:pStyle w:val="ListParagraph"/>
        <w:numPr>
          <w:ilvl w:val="0"/>
          <w:numId w:val="23"/>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A</w:t>
      </w:r>
      <w:r w:rsidR="003D094D" w:rsidRPr="00702159">
        <w:rPr>
          <w:rFonts w:ascii="Times New Roman" w:hAnsi="Times New Roman" w:cs="Times New Roman"/>
          <w:sz w:val="24"/>
          <w:szCs w:val="24"/>
        </w:rPr>
        <w:t>pply knowledge of human behavior and the social environment, person-in-environment, and other multidisciplinary theoretical frameworks in interventions with clients and constituencies</w:t>
      </w:r>
      <w:r w:rsidRPr="00702159">
        <w:rPr>
          <w:rFonts w:ascii="Times New Roman" w:hAnsi="Times New Roman" w:cs="Times New Roman"/>
          <w:sz w:val="24"/>
          <w:szCs w:val="24"/>
        </w:rPr>
        <w:t>.</w:t>
      </w:r>
    </w:p>
    <w:p w14:paraId="4F163309" w14:textId="77777777" w:rsidR="006F1864" w:rsidRPr="00702159" w:rsidRDefault="007E56AB" w:rsidP="00702159">
      <w:pPr>
        <w:pStyle w:val="ListParagraph"/>
        <w:numPr>
          <w:ilvl w:val="0"/>
          <w:numId w:val="23"/>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U</w:t>
      </w:r>
      <w:r w:rsidR="003D094D" w:rsidRPr="00702159">
        <w:rPr>
          <w:rFonts w:ascii="Times New Roman" w:hAnsi="Times New Roman" w:cs="Times New Roman"/>
          <w:sz w:val="24"/>
          <w:szCs w:val="24"/>
        </w:rPr>
        <w:t>se inter-professional collaboration as appropriate to achieve beneficial practice outcomes</w:t>
      </w:r>
      <w:r w:rsidRPr="00702159">
        <w:rPr>
          <w:rFonts w:ascii="Times New Roman" w:hAnsi="Times New Roman" w:cs="Times New Roman"/>
          <w:sz w:val="24"/>
          <w:szCs w:val="24"/>
        </w:rPr>
        <w:t>.</w:t>
      </w:r>
    </w:p>
    <w:p w14:paraId="275CAC31" w14:textId="77777777" w:rsidR="006F1864" w:rsidRPr="00702159" w:rsidRDefault="007E56AB" w:rsidP="00702159">
      <w:pPr>
        <w:pStyle w:val="ListParagraph"/>
        <w:numPr>
          <w:ilvl w:val="0"/>
          <w:numId w:val="23"/>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N</w:t>
      </w:r>
      <w:r w:rsidR="003D094D" w:rsidRPr="00702159">
        <w:rPr>
          <w:rFonts w:ascii="Times New Roman" w:hAnsi="Times New Roman" w:cs="Times New Roman"/>
          <w:sz w:val="24"/>
          <w:szCs w:val="24"/>
        </w:rPr>
        <w:t>egotiate, mediate, and advocate with and on behalf of diverse clients and constituencies</w:t>
      </w:r>
      <w:r w:rsidRPr="00702159">
        <w:rPr>
          <w:rFonts w:ascii="Times New Roman" w:hAnsi="Times New Roman" w:cs="Times New Roman"/>
          <w:sz w:val="24"/>
          <w:szCs w:val="24"/>
        </w:rPr>
        <w:t>.</w:t>
      </w:r>
    </w:p>
    <w:p w14:paraId="57EF22C0" w14:textId="41CE6DF2" w:rsidR="007E56AB" w:rsidRPr="00702159" w:rsidRDefault="007E56AB" w:rsidP="00702159">
      <w:pPr>
        <w:pStyle w:val="ListParagraph"/>
        <w:numPr>
          <w:ilvl w:val="0"/>
          <w:numId w:val="23"/>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F</w:t>
      </w:r>
      <w:r w:rsidR="003D094D" w:rsidRPr="00702159">
        <w:rPr>
          <w:rFonts w:ascii="Times New Roman" w:hAnsi="Times New Roman" w:cs="Times New Roman"/>
          <w:sz w:val="24"/>
          <w:szCs w:val="24"/>
        </w:rPr>
        <w:t>acilitate effective transitions and endings that advance mutually agreed-on goals.</w:t>
      </w:r>
    </w:p>
    <w:p w14:paraId="1B3C4D17" w14:textId="77777777" w:rsidR="007E56AB" w:rsidRDefault="007E56AB" w:rsidP="00702159">
      <w:pPr>
        <w:tabs>
          <w:tab w:val="left" w:pos="1170"/>
        </w:tabs>
        <w:spacing w:after="0"/>
        <w:ind w:left="1035"/>
        <w:rPr>
          <w:rFonts w:ascii="Times New Roman" w:hAnsi="Times New Roman" w:cs="Times New Roman"/>
          <w:sz w:val="24"/>
          <w:szCs w:val="24"/>
        </w:rPr>
      </w:pPr>
    </w:p>
    <w:p w14:paraId="773BA72E" w14:textId="77777777" w:rsidR="007E56AB"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Competency 9: Evaluate Practice with Individuals, Families, Groups, Organizations, and Communities </w:t>
      </w:r>
    </w:p>
    <w:p w14:paraId="25E73B3E" w14:textId="77777777" w:rsidR="007E56AB" w:rsidRDefault="003D094D" w:rsidP="00727D9B">
      <w:pPr>
        <w:tabs>
          <w:tab w:val="left" w:pos="1170"/>
        </w:tabs>
        <w:spacing w:after="0"/>
        <w:ind w:left="1035"/>
        <w:rPr>
          <w:rFonts w:ascii="Times New Roman" w:hAnsi="Times New Roman" w:cs="Times New Roman"/>
          <w:sz w:val="24"/>
          <w:szCs w:val="24"/>
        </w:rPr>
      </w:pPr>
      <w:r w:rsidRPr="003D094D">
        <w:rPr>
          <w:rFonts w:ascii="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w:t>
      </w:r>
      <w:proofErr w:type="gramStart"/>
      <w:r w:rsidRPr="003D094D">
        <w:rPr>
          <w:rFonts w:ascii="Times New Roman" w:hAnsi="Times New Roman" w:cs="Times New Roman"/>
          <w:sz w:val="24"/>
          <w:szCs w:val="24"/>
        </w:rPr>
        <w:t>organizations</w:t>
      </w:r>
      <w:proofErr w:type="gramEnd"/>
      <w:r w:rsidRPr="003D094D">
        <w:rPr>
          <w:rFonts w:ascii="Times New Roman" w:hAnsi="Times New Roman" w:cs="Times New Roman"/>
          <w:sz w:val="24"/>
          <w:szCs w:val="24"/>
        </w:rPr>
        <w:t xml:space="preserve"> and communities. Social workers recognize the importance of evaluating processes and outcomes to advance practice, policy, and service delivery effectiveness. Social workers understand theories of </w:t>
      </w:r>
      <w:r w:rsidRPr="003D094D">
        <w:rPr>
          <w:rFonts w:ascii="Times New Roman" w:hAnsi="Times New Roman" w:cs="Times New Roman"/>
          <w:sz w:val="24"/>
          <w:szCs w:val="24"/>
        </w:rPr>
        <w:lastRenderedPageBreak/>
        <w:t xml:space="preserve">human behavior and the social environment, and critically evaluate and apply this knowledge in evaluating outcomes. Social workers understand qualitative and quantitative methods for evaluating outcomes and practice effectiveness. </w:t>
      </w:r>
    </w:p>
    <w:p w14:paraId="4FAD7FD1" w14:textId="3485B044" w:rsidR="00702159" w:rsidRDefault="00702159" w:rsidP="00702159">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sidR="003D094D" w:rsidRPr="00702159">
        <w:rPr>
          <w:rFonts w:ascii="Times New Roman" w:hAnsi="Times New Roman" w:cs="Times New Roman"/>
          <w:sz w:val="24"/>
          <w:szCs w:val="24"/>
        </w:rPr>
        <w:t>Social workers</w:t>
      </w:r>
      <w:r w:rsidR="00446445" w:rsidRPr="00702159">
        <w:rPr>
          <w:rFonts w:ascii="Times New Roman" w:hAnsi="Times New Roman" w:cs="Times New Roman"/>
          <w:sz w:val="24"/>
          <w:szCs w:val="24"/>
        </w:rPr>
        <w:t xml:space="preserve"> do the following:</w:t>
      </w:r>
    </w:p>
    <w:p w14:paraId="2BBF1F6D" w14:textId="21B8F576" w:rsidR="00446445" w:rsidRPr="00702159" w:rsidRDefault="00446445" w:rsidP="00702159">
      <w:pPr>
        <w:pStyle w:val="ListParagraph"/>
        <w:numPr>
          <w:ilvl w:val="0"/>
          <w:numId w:val="26"/>
        </w:numPr>
        <w:tabs>
          <w:tab w:val="left" w:pos="1170"/>
        </w:tabs>
        <w:spacing w:after="0"/>
        <w:rPr>
          <w:rFonts w:ascii="Times New Roman" w:hAnsi="Times New Roman" w:cs="Times New Roman"/>
          <w:sz w:val="24"/>
          <w:szCs w:val="24"/>
        </w:rPr>
      </w:pPr>
      <w:r w:rsidRPr="00702159">
        <w:rPr>
          <w:rFonts w:ascii="Times New Roman" w:hAnsi="Times New Roman" w:cs="Times New Roman"/>
          <w:sz w:val="24"/>
          <w:szCs w:val="24"/>
        </w:rPr>
        <w:t>S</w:t>
      </w:r>
      <w:r w:rsidR="003D094D" w:rsidRPr="00702159">
        <w:rPr>
          <w:rFonts w:ascii="Times New Roman" w:hAnsi="Times New Roman" w:cs="Times New Roman"/>
          <w:sz w:val="24"/>
          <w:szCs w:val="24"/>
        </w:rPr>
        <w:t>elect and use appropriate methods for evaluation of outcomes</w:t>
      </w:r>
      <w:r w:rsidRPr="00702159">
        <w:rPr>
          <w:rFonts w:ascii="Times New Roman" w:hAnsi="Times New Roman" w:cs="Times New Roman"/>
          <w:sz w:val="24"/>
          <w:szCs w:val="24"/>
        </w:rPr>
        <w:t>.</w:t>
      </w:r>
    </w:p>
    <w:p w14:paraId="5FF66F56" w14:textId="77777777" w:rsidR="00446445" w:rsidRPr="00446445" w:rsidRDefault="00446445" w:rsidP="00446445">
      <w:pPr>
        <w:pStyle w:val="ListParagraph"/>
        <w:numPr>
          <w:ilvl w:val="0"/>
          <w:numId w:val="12"/>
        </w:numPr>
        <w:tabs>
          <w:tab w:val="left" w:pos="1170"/>
        </w:tabs>
        <w:spacing w:after="0"/>
        <w:rPr>
          <w:rFonts w:ascii="Times New Roman" w:hAnsi="Times New Roman" w:cs="Times New Roman"/>
          <w:sz w:val="24"/>
          <w:szCs w:val="24"/>
        </w:rPr>
      </w:pPr>
      <w:r w:rsidRPr="00446445">
        <w:rPr>
          <w:rFonts w:ascii="Times New Roman" w:hAnsi="Times New Roman" w:cs="Times New Roman"/>
          <w:sz w:val="24"/>
          <w:szCs w:val="24"/>
        </w:rPr>
        <w:t>A</w:t>
      </w:r>
      <w:r w:rsidR="003D094D" w:rsidRPr="00446445">
        <w:rPr>
          <w:rFonts w:ascii="Times New Roman" w:hAnsi="Times New Roman" w:cs="Times New Roman"/>
          <w:sz w:val="24"/>
          <w:szCs w:val="24"/>
        </w:rPr>
        <w:t>pply knowledge of human behavior and the social environment, person-in-environment, and other multidisciplinary theoretical frameworks in the evaluation of outcomes</w:t>
      </w:r>
      <w:r w:rsidRPr="00446445">
        <w:rPr>
          <w:rFonts w:ascii="Times New Roman" w:hAnsi="Times New Roman" w:cs="Times New Roman"/>
          <w:sz w:val="24"/>
          <w:szCs w:val="24"/>
        </w:rPr>
        <w:t>.</w:t>
      </w:r>
    </w:p>
    <w:p w14:paraId="6C67BDB2" w14:textId="77777777" w:rsidR="00446445" w:rsidRPr="00446445" w:rsidRDefault="00446445" w:rsidP="00446445">
      <w:pPr>
        <w:pStyle w:val="ListParagraph"/>
        <w:numPr>
          <w:ilvl w:val="0"/>
          <w:numId w:val="12"/>
        </w:numPr>
        <w:tabs>
          <w:tab w:val="left" w:pos="1170"/>
        </w:tabs>
        <w:spacing w:after="0"/>
        <w:rPr>
          <w:rFonts w:ascii="Times New Roman" w:hAnsi="Times New Roman" w:cs="Times New Roman"/>
          <w:sz w:val="24"/>
          <w:szCs w:val="24"/>
        </w:rPr>
      </w:pPr>
      <w:r w:rsidRPr="00446445">
        <w:rPr>
          <w:rFonts w:ascii="Times New Roman" w:hAnsi="Times New Roman" w:cs="Times New Roman"/>
          <w:sz w:val="24"/>
          <w:szCs w:val="24"/>
        </w:rPr>
        <w:t>C</w:t>
      </w:r>
      <w:r w:rsidR="003D094D" w:rsidRPr="00446445">
        <w:rPr>
          <w:rFonts w:ascii="Times New Roman" w:hAnsi="Times New Roman" w:cs="Times New Roman"/>
          <w:sz w:val="24"/>
          <w:szCs w:val="24"/>
        </w:rPr>
        <w:t>ritically analyze, monitor, and evaluate intervention and program processes and outcomes</w:t>
      </w:r>
      <w:r w:rsidRPr="00446445">
        <w:rPr>
          <w:rFonts w:ascii="Times New Roman" w:hAnsi="Times New Roman" w:cs="Times New Roman"/>
          <w:sz w:val="24"/>
          <w:szCs w:val="24"/>
        </w:rPr>
        <w:t>.</w:t>
      </w:r>
    </w:p>
    <w:p w14:paraId="1602E278" w14:textId="62E53738" w:rsidR="003D094D" w:rsidRPr="00446445" w:rsidRDefault="00446445" w:rsidP="00446445">
      <w:pPr>
        <w:pStyle w:val="ListParagraph"/>
        <w:numPr>
          <w:ilvl w:val="0"/>
          <w:numId w:val="12"/>
        </w:numPr>
        <w:tabs>
          <w:tab w:val="left" w:pos="1170"/>
        </w:tabs>
        <w:spacing w:after="0"/>
        <w:rPr>
          <w:rFonts w:ascii="Times New Roman" w:hAnsi="Times New Roman" w:cs="Times New Roman"/>
          <w:sz w:val="24"/>
          <w:szCs w:val="24"/>
        </w:rPr>
      </w:pPr>
      <w:r w:rsidRPr="00446445">
        <w:rPr>
          <w:rFonts w:ascii="Times New Roman" w:hAnsi="Times New Roman" w:cs="Times New Roman"/>
          <w:sz w:val="24"/>
          <w:szCs w:val="24"/>
        </w:rPr>
        <w:t>A</w:t>
      </w:r>
      <w:r w:rsidR="003D094D" w:rsidRPr="00446445">
        <w:rPr>
          <w:rFonts w:ascii="Times New Roman" w:hAnsi="Times New Roman" w:cs="Times New Roman"/>
          <w:sz w:val="24"/>
          <w:szCs w:val="24"/>
        </w:rPr>
        <w:t>pply evaluation findings to improve practice effectiveness at the micro, mezzo, and macro levels.</w:t>
      </w:r>
    </w:p>
    <w:p w14:paraId="0A370E65" w14:textId="7D2FFEBF" w:rsidR="003D094D" w:rsidRPr="003D094D" w:rsidRDefault="003D094D" w:rsidP="00DE2C1D">
      <w:pPr>
        <w:tabs>
          <w:tab w:val="left" w:pos="1170"/>
        </w:tabs>
        <w:spacing w:after="0"/>
        <w:ind w:left="1035"/>
        <w:rPr>
          <w:rFonts w:ascii="Times New Roman" w:hAnsi="Times New Roman" w:cs="Times New Roman"/>
          <w:sz w:val="24"/>
          <w:szCs w:val="24"/>
        </w:rPr>
      </w:pPr>
    </w:p>
    <w:p w14:paraId="5102A31B" w14:textId="77777777" w:rsidR="0010683D" w:rsidRDefault="0010683D" w:rsidP="0010683D">
      <w:pPr>
        <w:tabs>
          <w:tab w:val="num" w:pos="720"/>
        </w:tabs>
        <w:ind w:left="720"/>
        <w:rPr>
          <w:rFonts w:ascii="Times New Roman" w:hAnsi="Times New Roman" w:cs="Times New Roman"/>
          <w:sz w:val="24"/>
          <w:szCs w:val="24"/>
        </w:rPr>
      </w:pPr>
      <w:r w:rsidRPr="000041C3">
        <w:rPr>
          <w:rFonts w:ascii="Times New Roman" w:hAnsi="Times New Roman" w:cs="Times New Roman"/>
          <w:sz w:val="24"/>
          <w:szCs w:val="24"/>
        </w:rPr>
        <w:t xml:space="preserve">Program Context: Context encompasses the mission of Great Basin College </w:t>
      </w:r>
      <w:r w:rsidRPr="000041C3">
        <w:rPr>
          <w:rFonts w:ascii="Times New Roman" w:hAnsi="Times New Roman" w:cs="Times New Roman"/>
          <w:color w:val="222222"/>
          <w:sz w:val="24"/>
          <w:szCs w:val="24"/>
          <w:shd w:val="clear" w:color="auto" w:fill="FFFFFF"/>
        </w:rPr>
        <w:t>as it educates students to enriches people's lives by providing student-centered, post-secondary education to rural Nevada.</w:t>
      </w:r>
      <w:r w:rsidRPr="000041C3">
        <w:rPr>
          <w:rFonts w:ascii="Times New Roman" w:hAnsi="Times New Roman" w:cs="Times New Roman"/>
          <w:sz w:val="24"/>
          <w:szCs w:val="24"/>
        </w:rPr>
        <w:t xml:space="preserve"> The GBC/UNR Social Work 3+1 program is further influenced by the communities which it serves and is informed by the historical, political, economic, environmental, social, cultural, demographic, local, regional, and global contexts and by the ways we engage these factors. Additional factors the social work program adheres to include new knowledge, technology, and ideas that may have a bearing on contemporary and future social work education, practice, and research.</w:t>
      </w:r>
    </w:p>
    <w:p w14:paraId="77BC77A0" w14:textId="77777777" w:rsidR="00170EAC" w:rsidRDefault="005D0E6B" w:rsidP="00170EAC">
      <w:pPr>
        <w:tabs>
          <w:tab w:val="num" w:pos="720"/>
        </w:tabs>
        <w:ind w:left="720"/>
        <w:rPr>
          <w:rFonts w:ascii="Times New Roman" w:hAnsi="Times New Roman" w:cs="Times New Roman"/>
          <w:sz w:val="24"/>
          <w:szCs w:val="24"/>
        </w:rPr>
      </w:pPr>
      <w:r w:rsidRPr="00790D29">
        <w:rPr>
          <w:rFonts w:ascii="Times New Roman" w:hAnsi="Times New Roman" w:cs="Times New Roman"/>
          <w:sz w:val="24"/>
          <w:szCs w:val="24"/>
        </w:rPr>
        <w:t xml:space="preserve">Context: The </w:t>
      </w:r>
      <w:r w:rsidR="00790D29" w:rsidRPr="00790D29">
        <w:rPr>
          <w:rFonts w:ascii="Times New Roman" w:hAnsi="Times New Roman" w:cs="Times New Roman"/>
          <w:sz w:val="24"/>
          <w:szCs w:val="24"/>
        </w:rPr>
        <w:t xml:space="preserve">mission and goals are consistent with Generalist practice and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w:t>
      </w:r>
    </w:p>
    <w:p w14:paraId="54EC10A6" w14:textId="77777777" w:rsidR="00170EAC" w:rsidRDefault="00790D29" w:rsidP="00170EAC">
      <w:pPr>
        <w:tabs>
          <w:tab w:val="num" w:pos="720"/>
        </w:tabs>
        <w:ind w:left="720"/>
        <w:rPr>
          <w:rFonts w:ascii="Times New Roman" w:hAnsi="Times New Roman" w:cs="Times New Roman"/>
          <w:sz w:val="24"/>
          <w:szCs w:val="24"/>
        </w:rPr>
      </w:pPr>
      <w:r>
        <w:rPr>
          <w:rFonts w:ascii="Times New Roman" w:hAnsi="Times New Roman" w:cs="Times New Roman"/>
          <w:sz w:val="24"/>
          <w:szCs w:val="24"/>
        </w:rPr>
        <w:t>Educational Policy 2.</w:t>
      </w:r>
      <w:r w:rsidR="00E025A5">
        <w:rPr>
          <w:rFonts w:ascii="Times New Roman" w:hAnsi="Times New Roman" w:cs="Times New Roman"/>
          <w:sz w:val="24"/>
          <w:szCs w:val="24"/>
        </w:rPr>
        <w:t>0</w:t>
      </w:r>
      <w:r>
        <w:rPr>
          <w:rFonts w:ascii="Times New Roman" w:hAnsi="Times New Roman" w:cs="Times New Roman"/>
          <w:sz w:val="24"/>
          <w:szCs w:val="24"/>
        </w:rPr>
        <w:t xml:space="preserve">: The curriculum will include material in which the </w:t>
      </w:r>
      <w:r w:rsidRPr="00790D29">
        <w:rPr>
          <w:rFonts w:ascii="Times New Roman" w:hAnsi="Times New Roman" w:cs="Times New Roman"/>
          <w:sz w:val="24"/>
          <w:szCs w:val="24"/>
        </w:rPr>
        <w:t xml:space="preserve">social work students </w:t>
      </w:r>
      <w:r>
        <w:rPr>
          <w:rFonts w:ascii="Times New Roman" w:hAnsi="Times New Roman" w:cs="Times New Roman"/>
          <w:sz w:val="24"/>
          <w:szCs w:val="24"/>
        </w:rPr>
        <w:t xml:space="preserve">will </w:t>
      </w:r>
      <w:r w:rsidRPr="00790D29">
        <w:rPr>
          <w:rFonts w:ascii="Times New Roman" w:hAnsi="Times New Roman" w:cs="Times New Roman"/>
          <w:sz w:val="24"/>
          <w:szCs w:val="24"/>
        </w:rPr>
        <w:t xml:space="preserve">learn that the generalist practitioner identifies with the social work profession and applies ethical principles and critical thinking in practice at the micro, mezzo, and macro levels. </w:t>
      </w:r>
    </w:p>
    <w:p w14:paraId="562EC1E4" w14:textId="00DA61F1" w:rsidR="00790D29" w:rsidRPr="00170EAC" w:rsidRDefault="00790D29" w:rsidP="00170EAC">
      <w:pPr>
        <w:tabs>
          <w:tab w:val="num" w:pos="720"/>
        </w:tabs>
        <w:ind w:left="720"/>
        <w:rPr>
          <w:rFonts w:ascii="Times New Roman" w:hAnsi="Times New Roman" w:cs="Times New Roman"/>
          <w:sz w:val="24"/>
          <w:szCs w:val="24"/>
        </w:rPr>
      </w:pPr>
      <w:r w:rsidRPr="00E025A5">
        <w:rPr>
          <w:rFonts w:ascii="New times roman" w:hAnsi="New times roman"/>
          <w:sz w:val="24"/>
          <w:szCs w:val="24"/>
        </w:rPr>
        <w:t xml:space="preserve">Specifications for </w:t>
      </w:r>
      <w:r w:rsidR="00E025A5">
        <w:rPr>
          <w:rFonts w:ascii="New times roman" w:hAnsi="New times roman"/>
          <w:sz w:val="24"/>
          <w:szCs w:val="24"/>
        </w:rPr>
        <w:t>Educational Policy 2.0:</w:t>
      </w:r>
    </w:p>
    <w:p w14:paraId="772C87F5" w14:textId="319FD8BE" w:rsidR="00790D29" w:rsidRPr="00E025A5" w:rsidRDefault="00790D29" w:rsidP="00790D29">
      <w:pPr>
        <w:tabs>
          <w:tab w:val="left" w:pos="1170"/>
        </w:tabs>
        <w:spacing w:after="0"/>
        <w:ind w:left="1035"/>
        <w:rPr>
          <w:rFonts w:ascii="New times roman" w:hAnsi="New times roman"/>
          <w:sz w:val="24"/>
          <w:szCs w:val="24"/>
        </w:rPr>
      </w:pPr>
      <w:bookmarkStart w:id="0" w:name="_Hlk50648921"/>
      <w:r w:rsidRPr="00E025A5">
        <w:rPr>
          <w:rFonts w:ascii="New times roman" w:hAnsi="New times roman"/>
          <w:sz w:val="24"/>
          <w:szCs w:val="24"/>
        </w:rPr>
        <w:t xml:space="preserve">Demonstrate how the knowledge, theory, and skills for each of the following specifications </w:t>
      </w:r>
      <w:bookmarkEnd w:id="0"/>
      <w:r w:rsidRPr="00E025A5">
        <w:rPr>
          <w:rFonts w:ascii="New times roman" w:hAnsi="New times roman"/>
          <w:sz w:val="24"/>
          <w:szCs w:val="24"/>
        </w:rPr>
        <w:t>is included, analyzed, and applied in the curriculum</w:t>
      </w:r>
      <w:r w:rsidR="00E025A5" w:rsidRPr="00E025A5">
        <w:rPr>
          <w:rFonts w:ascii="New times roman" w:hAnsi="New times roman"/>
          <w:sz w:val="24"/>
          <w:szCs w:val="24"/>
        </w:rPr>
        <w:t xml:space="preserve">. </w:t>
      </w:r>
      <w:r w:rsidR="00E025A5" w:rsidRPr="00E025A5">
        <w:rPr>
          <w:rFonts w:ascii="Times New Roman" w:hAnsi="Times New Roman" w:cs="Times New Roman"/>
          <w:sz w:val="24"/>
          <w:szCs w:val="24"/>
        </w:rPr>
        <w:t>Demonstrate how the UNR/GBC 3+1 social work program prepares students for generalist practice</w:t>
      </w:r>
      <w:r w:rsidRPr="00E025A5">
        <w:rPr>
          <w:rFonts w:ascii="New times roman" w:hAnsi="New times roman"/>
          <w:sz w:val="24"/>
          <w:szCs w:val="24"/>
        </w:rPr>
        <w:t>:</w:t>
      </w:r>
    </w:p>
    <w:p w14:paraId="0A28A97B" w14:textId="77777777" w:rsidR="00790D29" w:rsidRPr="00790D29" w:rsidRDefault="00790D29" w:rsidP="00790D29">
      <w:pPr>
        <w:pStyle w:val="ListParagraph"/>
        <w:numPr>
          <w:ilvl w:val="0"/>
          <w:numId w:val="27"/>
        </w:numPr>
        <w:tabs>
          <w:tab w:val="left" w:pos="1170"/>
        </w:tabs>
        <w:spacing w:after="0"/>
        <w:rPr>
          <w:rFonts w:ascii="New times roman" w:hAnsi="New times roman"/>
          <w:sz w:val="26"/>
          <w:szCs w:val="26"/>
        </w:rPr>
      </w:pPr>
      <w:r w:rsidRPr="00790D29">
        <w:rPr>
          <w:rFonts w:ascii="Times New Roman" w:hAnsi="Times New Roman" w:cs="Times New Roman"/>
          <w:sz w:val="24"/>
          <w:szCs w:val="24"/>
        </w:rPr>
        <w:t xml:space="preserve">Generalist practitioners engage diversity in their practice and advocate for human rights and social and economic justice. </w:t>
      </w:r>
    </w:p>
    <w:p w14:paraId="35D6E9B0" w14:textId="77777777" w:rsidR="00E025A5" w:rsidRPr="00E025A5" w:rsidRDefault="00790D29" w:rsidP="00790D29">
      <w:pPr>
        <w:pStyle w:val="ListParagraph"/>
        <w:numPr>
          <w:ilvl w:val="0"/>
          <w:numId w:val="27"/>
        </w:numPr>
        <w:tabs>
          <w:tab w:val="left" w:pos="1170"/>
        </w:tabs>
        <w:spacing w:after="0"/>
        <w:rPr>
          <w:rFonts w:ascii="New times roman" w:hAnsi="New times roman"/>
          <w:sz w:val="26"/>
          <w:szCs w:val="26"/>
        </w:rPr>
      </w:pPr>
      <w:r>
        <w:rPr>
          <w:rFonts w:ascii="Times New Roman" w:hAnsi="Times New Roman" w:cs="Times New Roman"/>
          <w:sz w:val="24"/>
          <w:szCs w:val="24"/>
        </w:rPr>
        <w:t>Generalist practitioners</w:t>
      </w:r>
      <w:r w:rsidRPr="00790D29">
        <w:rPr>
          <w:rFonts w:ascii="Times New Roman" w:hAnsi="Times New Roman" w:cs="Times New Roman"/>
          <w:sz w:val="24"/>
          <w:szCs w:val="24"/>
        </w:rPr>
        <w:t xml:space="preserve"> recognize, support, and build on the strengths and resiliency of all human beings. </w:t>
      </w:r>
    </w:p>
    <w:p w14:paraId="2F83806D" w14:textId="77777777" w:rsidR="00E025A5" w:rsidRPr="00E025A5" w:rsidRDefault="00E025A5" w:rsidP="00E025A5">
      <w:pPr>
        <w:pStyle w:val="ListParagraph"/>
        <w:numPr>
          <w:ilvl w:val="0"/>
          <w:numId w:val="27"/>
        </w:numPr>
        <w:tabs>
          <w:tab w:val="left" w:pos="1170"/>
        </w:tabs>
        <w:spacing w:after="0"/>
        <w:rPr>
          <w:rFonts w:ascii="New times roman" w:hAnsi="New times roman"/>
          <w:sz w:val="26"/>
          <w:szCs w:val="26"/>
        </w:rPr>
      </w:pPr>
      <w:r>
        <w:rPr>
          <w:rFonts w:ascii="Times New Roman" w:hAnsi="Times New Roman" w:cs="Times New Roman"/>
          <w:sz w:val="24"/>
          <w:szCs w:val="24"/>
        </w:rPr>
        <w:t xml:space="preserve">Generalist practitioners </w:t>
      </w:r>
      <w:r w:rsidR="00790D29" w:rsidRPr="00790D29">
        <w:rPr>
          <w:rFonts w:ascii="Times New Roman" w:hAnsi="Times New Roman" w:cs="Times New Roman"/>
          <w:sz w:val="24"/>
          <w:szCs w:val="24"/>
        </w:rPr>
        <w:t>engage in research-informed practice and are proactive in responding to the impact of context on professional practice.</w:t>
      </w:r>
    </w:p>
    <w:p w14:paraId="7E924089" w14:textId="77777777" w:rsidR="00170EAC" w:rsidRDefault="00790D29" w:rsidP="00170EAC">
      <w:pPr>
        <w:pStyle w:val="ListParagraph"/>
        <w:numPr>
          <w:ilvl w:val="0"/>
          <w:numId w:val="27"/>
        </w:numPr>
        <w:tabs>
          <w:tab w:val="left" w:pos="1170"/>
        </w:tabs>
        <w:spacing w:after="0"/>
        <w:rPr>
          <w:rFonts w:ascii="Times New Roman" w:hAnsi="Times New Roman" w:cs="Times New Roman"/>
          <w:sz w:val="24"/>
          <w:szCs w:val="24"/>
        </w:rPr>
      </w:pPr>
      <w:r w:rsidRPr="00E025A5">
        <w:rPr>
          <w:rFonts w:ascii="Times New Roman" w:hAnsi="Times New Roman" w:cs="Times New Roman"/>
          <w:sz w:val="24"/>
          <w:szCs w:val="24"/>
        </w:rPr>
        <w:lastRenderedPageBreak/>
        <w:t>The descriptions of the nine Social Work Competencies presented in the EPAS identify the knowledge, values, skills, cognitive and affective processes, and behaviors associated with competence at the generalist level of practice.</w:t>
      </w:r>
    </w:p>
    <w:p w14:paraId="26D0BEEF" w14:textId="77777777" w:rsidR="00170EAC" w:rsidRDefault="00170EAC" w:rsidP="00170EAC">
      <w:pPr>
        <w:tabs>
          <w:tab w:val="left" w:pos="1170"/>
        </w:tabs>
        <w:spacing w:after="0"/>
        <w:ind w:left="1035"/>
        <w:rPr>
          <w:rFonts w:ascii="Times New Roman" w:hAnsi="Times New Roman" w:cs="Times New Roman"/>
          <w:sz w:val="24"/>
          <w:szCs w:val="24"/>
        </w:rPr>
      </w:pPr>
    </w:p>
    <w:p w14:paraId="217B5E7E" w14:textId="399F09EE" w:rsidR="00170EAC" w:rsidRDefault="00170EAC" w:rsidP="00170EAC">
      <w:pPr>
        <w:tabs>
          <w:tab w:val="left" w:pos="1170"/>
        </w:tabs>
        <w:spacing w:after="0"/>
        <w:ind w:left="1035"/>
        <w:rPr>
          <w:rFonts w:ascii="New times roman" w:hAnsi="New times roman"/>
          <w:sz w:val="24"/>
          <w:szCs w:val="24"/>
        </w:rPr>
      </w:pPr>
      <w:r w:rsidRPr="00170EAC">
        <w:rPr>
          <w:rFonts w:ascii="Times New Roman" w:hAnsi="Times New Roman" w:cs="Times New Roman"/>
          <w:sz w:val="24"/>
          <w:szCs w:val="24"/>
        </w:rPr>
        <w:t xml:space="preserve">Context: The professional social worker must have a good understanding of specialized practice </w:t>
      </w:r>
      <w:r>
        <w:rPr>
          <w:rFonts w:ascii="New times roman" w:hAnsi="New times roman"/>
          <w:sz w:val="24"/>
          <w:szCs w:val="24"/>
        </w:rPr>
        <w:t xml:space="preserve">within the practice of social work. A social worker must understand the variety of needs clients have in terms of mental illness and within the </w:t>
      </w:r>
      <w:r w:rsidRPr="00170EAC">
        <w:rPr>
          <w:rFonts w:ascii="New times roman" w:hAnsi="New times roman"/>
          <w:sz w:val="24"/>
          <w:szCs w:val="24"/>
        </w:rPr>
        <w:t>structure</w:t>
      </w:r>
      <w:r>
        <w:rPr>
          <w:rFonts w:ascii="New times roman" w:hAnsi="New times roman"/>
          <w:sz w:val="24"/>
          <w:szCs w:val="24"/>
        </w:rPr>
        <w:t xml:space="preserve"> of culture and sub-culture. </w:t>
      </w:r>
      <w:r w:rsidRPr="00170EAC">
        <w:rPr>
          <w:rFonts w:ascii="New times roman" w:hAnsi="New times roman"/>
          <w:sz w:val="24"/>
          <w:szCs w:val="24"/>
        </w:rPr>
        <w:t xml:space="preserve"> This understanding is prerequisite to the determination of appropriate responses to </w:t>
      </w:r>
      <w:r>
        <w:rPr>
          <w:rFonts w:ascii="New times roman" w:hAnsi="New times roman"/>
          <w:sz w:val="24"/>
          <w:szCs w:val="24"/>
        </w:rPr>
        <w:t xml:space="preserve">a variety of </w:t>
      </w:r>
      <w:r w:rsidRPr="00170EAC">
        <w:rPr>
          <w:rFonts w:ascii="New times roman" w:hAnsi="New times roman"/>
          <w:sz w:val="24"/>
          <w:szCs w:val="24"/>
        </w:rPr>
        <w:t>human needs.</w:t>
      </w:r>
    </w:p>
    <w:p w14:paraId="639A0FD0" w14:textId="77777777" w:rsidR="00170EAC" w:rsidRPr="00170EAC" w:rsidRDefault="00170EAC" w:rsidP="00170EAC">
      <w:pPr>
        <w:tabs>
          <w:tab w:val="left" w:pos="1170"/>
        </w:tabs>
        <w:spacing w:after="0"/>
        <w:ind w:left="1035"/>
        <w:rPr>
          <w:rFonts w:ascii="Times New Roman" w:hAnsi="Times New Roman" w:cs="Times New Roman"/>
          <w:sz w:val="24"/>
          <w:szCs w:val="24"/>
        </w:rPr>
      </w:pPr>
    </w:p>
    <w:p w14:paraId="7637A988" w14:textId="77777777" w:rsidR="00E025A5" w:rsidRDefault="00E025A5" w:rsidP="005D0E6B">
      <w:pPr>
        <w:tabs>
          <w:tab w:val="left" w:pos="1170"/>
        </w:tabs>
        <w:spacing w:after="0"/>
        <w:ind w:left="1035"/>
        <w:rPr>
          <w:rFonts w:ascii="Times New Roman" w:hAnsi="Times New Roman" w:cs="Times New Roman"/>
          <w:sz w:val="24"/>
          <w:szCs w:val="24"/>
        </w:rPr>
      </w:pPr>
      <w:r w:rsidRPr="00E025A5">
        <w:rPr>
          <w:rFonts w:ascii="Times New Roman" w:hAnsi="Times New Roman" w:cs="Times New Roman"/>
          <w:sz w:val="24"/>
          <w:szCs w:val="24"/>
        </w:rPr>
        <w:t xml:space="preserve">Educational Policy M2.1: Specialized </w:t>
      </w:r>
      <w:r>
        <w:rPr>
          <w:rFonts w:ascii="Times New Roman" w:hAnsi="Times New Roman" w:cs="Times New Roman"/>
          <w:sz w:val="24"/>
          <w:szCs w:val="24"/>
        </w:rPr>
        <w:t>P</w:t>
      </w:r>
      <w:r w:rsidRPr="00E025A5">
        <w:rPr>
          <w:rFonts w:ascii="Times New Roman" w:hAnsi="Times New Roman" w:cs="Times New Roman"/>
          <w:sz w:val="24"/>
          <w:szCs w:val="24"/>
        </w:rPr>
        <w:t xml:space="preserve">ractice </w:t>
      </w:r>
    </w:p>
    <w:p w14:paraId="0D25FC71" w14:textId="77777777" w:rsidR="00662E65" w:rsidRDefault="00E025A5" w:rsidP="00662E65">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 xml:space="preserve">Specialized practice </w:t>
      </w:r>
      <w:r w:rsidRPr="00E025A5">
        <w:rPr>
          <w:rFonts w:ascii="Times New Roman" w:hAnsi="Times New Roman" w:cs="Times New Roman"/>
          <w:sz w:val="24"/>
          <w:szCs w:val="24"/>
        </w:rPr>
        <w:t xml:space="preserve">builds on generalist practice as described in EP 2.0, </w:t>
      </w:r>
      <w:proofErr w:type="gramStart"/>
      <w:r w:rsidRPr="00E025A5">
        <w:rPr>
          <w:rFonts w:ascii="Times New Roman" w:hAnsi="Times New Roman" w:cs="Times New Roman"/>
          <w:sz w:val="24"/>
          <w:szCs w:val="24"/>
        </w:rPr>
        <w:t>adapting</w:t>
      </w:r>
      <w:proofErr w:type="gramEnd"/>
      <w:r w:rsidRPr="00E025A5">
        <w:rPr>
          <w:rFonts w:ascii="Times New Roman" w:hAnsi="Times New Roman" w:cs="Times New Roman"/>
          <w:sz w:val="24"/>
          <w:szCs w:val="24"/>
        </w:rPr>
        <w:t xml:space="preserve"> and extending the Social Work Competencies for practice with a specific population, problem area, method of intervention, perspective or approach to practice. </w:t>
      </w:r>
    </w:p>
    <w:p w14:paraId="3C42E90D" w14:textId="77777777" w:rsidR="00662E65" w:rsidRDefault="00662E65" w:rsidP="00662E65">
      <w:pPr>
        <w:tabs>
          <w:tab w:val="left" w:pos="1170"/>
        </w:tabs>
        <w:spacing w:after="0"/>
        <w:ind w:left="1035"/>
        <w:rPr>
          <w:rFonts w:ascii="Times New Roman" w:hAnsi="Times New Roman" w:cs="Times New Roman"/>
          <w:sz w:val="24"/>
          <w:szCs w:val="24"/>
        </w:rPr>
      </w:pPr>
    </w:p>
    <w:p w14:paraId="7F03578F" w14:textId="7D70AD24" w:rsidR="00662E65" w:rsidRDefault="00662E65" w:rsidP="00662E65">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Specifics for Educational Policy M2.1:</w:t>
      </w:r>
    </w:p>
    <w:p w14:paraId="29F72F32" w14:textId="77777777" w:rsidR="00662E65" w:rsidRDefault="00662E65" w:rsidP="00662E65">
      <w:pPr>
        <w:tabs>
          <w:tab w:val="left" w:pos="1170"/>
        </w:tabs>
        <w:spacing w:after="0"/>
        <w:ind w:left="1035"/>
        <w:rPr>
          <w:rFonts w:ascii="Times New Roman" w:hAnsi="Times New Roman" w:cs="Times New Roman"/>
          <w:sz w:val="24"/>
          <w:szCs w:val="24"/>
        </w:rPr>
      </w:pPr>
    </w:p>
    <w:p w14:paraId="1DFDDF22" w14:textId="394AAD39" w:rsidR="00662E65" w:rsidRDefault="001C236E" w:rsidP="00662E65">
      <w:pPr>
        <w:tabs>
          <w:tab w:val="left" w:pos="1170"/>
        </w:tabs>
        <w:spacing w:after="0"/>
        <w:ind w:left="1035"/>
        <w:rPr>
          <w:rFonts w:ascii="Times New Roman" w:hAnsi="Times New Roman" w:cs="Times New Roman"/>
          <w:sz w:val="24"/>
          <w:szCs w:val="24"/>
        </w:rPr>
      </w:pPr>
      <w:r>
        <w:rPr>
          <w:rFonts w:ascii="New times roman" w:hAnsi="New times roman"/>
          <w:sz w:val="24"/>
          <w:szCs w:val="24"/>
        </w:rPr>
        <w:t>Students in the GBC 3+1 Social Work Program are expected to d</w:t>
      </w:r>
      <w:r w:rsidR="00662E65" w:rsidRPr="00E025A5">
        <w:rPr>
          <w:rFonts w:ascii="New times roman" w:hAnsi="New times roman"/>
          <w:sz w:val="24"/>
          <w:szCs w:val="24"/>
        </w:rPr>
        <w:t xml:space="preserve">emonstrate how the knowledge, theory, and skills for each of the following specifications </w:t>
      </w:r>
      <w:r w:rsidR="00662E65">
        <w:rPr>
          <w:rFonts w:ascii="New times roman" w:hAnsi="New times roman"/>
          <w:sz w:val="24"/>
          <w:szCs w:val="24"/>
        </w:rPr>
        <w:t>in s</w:t>
      </w:r>
      <w:r w:rsidR="00E025A5" w:rsidRPr="00E025A5">
        <w:rPr>
          <w:rFonts w:ascii="Times New Roman" w:hAnsi="Times New Roman" w:cs="Times New Roman"/>
          <w:sz w:val="24"/>
          <w:szCs w:val="24"/>
        </w:rPr>
        <w:t>pecialized practice augments and extends social work knowledge, values, and skills to engage, assess, intervene, and evaluate within an area of specialization</w:t>
      </w:r>
      <w:r w:rsidR="00662E65">
        <w:rPr>
          <w:rFonts w:ascii="Times New Roman" w:hAnsi="Times New Roman" w:cs="Times New Roman"/>
          <w:sz w:val="24"/>
          <w:szCs w:val="24"/>
        </w:rPr>
        <w:t>:</w:t>
      </w:r>
    </w:p>
    <w:p w14:paraId="5085646F" w14:textId="77777777" w:rsidR="00662E65" w:rsidRDefault="00662E65" w:rsidP="00662E65">
      <w:pPr>
        <w:pStyle w:val="ListParagraph"/>
        <w:numPr>
          <w:ilvl w:val="0"/>
          <w:numId w:val="28"/>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S</w:t>
      </w:r>
      <w:r w:rsidR="00E025A5" w:rsidRPr="00662E65">
        <w:rPr>
          <w:rFonts w:ascii="Times New Roman" w:hAnsi="Times New Roman" w:cs="Times New Roman"/>
          <w:sz w:val="24"/>
          <w:szCs w:val="24"/>
        </w:rPr>
        <w:t xml:space="preserve">pecialized practitioners advocate with and on behalf of clients and constituencies in their area of specialized practice. </w:t>
      </w:r>
    </w:p>
    <w:p w14:paraId="2689B85E" w14:textId="77777777" w:rsidR="00662E65" w:rsidRDefault="00E025A5" w:rsidP="00662E65">
      <w:pPr>
        <w:pStyle w:val="ListParagraph"/>
        <w:numPr>
          <w:ilvl w:val="0"/>
          <w:numId w:val="28"/>
        </w:numPr>
        <w:tabs>
          <w:tab w:val="left" w:pos="1170"/>
        </w:tabs>
        <w:spacing w:after="0"/>
        <w:rPr>
          <w:rFonts w:ascii="Times New Roman" w:hAnsi="Times New Roman" w:cs="Times New Roman"/>
          <w:sz w:val="24"/>
          <w:szCs w:val="24"/>
        </w:rPr>
      </w:pPr>
      <w:r w:rsidRPr="00662E65">
        <w:rPr>
          <w:rFonts w:ascii="Times New Roman" w:hAnsi="Times New Roman" w:cs="Times New Roman"/>
          <w:sz w:val="24"/>
          <w:szCs w:val="24"/>
        </w:rPr>
        <w:t xml:space="preserve">Specialized practitioners synthesize and employ a broad range of interdisciplinary and multidisciplinary knowledge and skills based on scientific inquiry and best practices, and consistent with social work values. </w:t>
      </w:r>
    </w:p>
    <w:p w14:paraId="6B372DE6" w14:textId="286ADC14" w:rsidR="005D0E6B" w:rsidRPr="00662E65" w:rsidRDefault="00E025A5" w:rsidP="00662E65">
      <w:pPr>
        <w:pStyle w:val="ListParagraph"/>
        <w:numPr>
          <w:ilvl w:val="0"/>
          <w:numId w:val="28"/>
        </w:numPr>
        <w:tabs>
          <w:tab w:val="left" w:pos="1170"/>
        </w:tabs>
        <w:spacing w:after="0"/>
        <w:rPr>
          <w:rFonts w:ascii="Times New Roman" w:hAnsi="Times New Roman" w:cs="Times New Roman"/>
          <w:sz w:val="24"/>
          <w:szCs w:val="24"/>
        </w:rPr>
      </w:pPr>
      <w:r w:rsidRPr="00662E65">
        <w:rPr>
          <w:rFonts w:ascii="Times New Roman" w:hAnsi="Times New Roman" w:cs="Times New Roman"/>
          <w:sz w:val="24"/>
          <w:szCs w:val="24"/>
        </w:rPr>
        <w:t>Specialized practitioners engage in and conduct research to inform and improve practice, policy, and service delivery.</w:t>
      </w:r>
    </w:p>
    <w:p w14:paraId="56B7BA06" w14:textId="61685F0E" w:rsidR="00E025A5" w:rsidRDefault="00E025A5" w:rsidP="005D0E6B">
      <w:pPr>
        <w:tabs>
          <w:tab w:val="left" w:pos="1170"/>
        </w:tabs>
        <w:spacing w:after="0"/>
        <w:ind w:left="1035"/>
      </w:pPr>
    </w:p>
    <w:p w14:paraId="7C1384FB" w14:textId="77777777" w:rsidR="00E025A5" w:rsidRPr="001C236E" w:rsidRDefault="00E025A5" w:rsidP="005D0E6B">
      <w:pPr>
        <w:tabs>
          <w:tab w:val="left" w:pos="1170"/>
        </w:tabs>
        <w:spacing w:after="0"/>
        <w:ind w:left="1035"/>
        <w:rPr>
          <w:rFonts w:ascii="Times New Roman" w:hAnsi="Times New Roman" w:cs="Times New Roman"/>
          <w:sz w:val="24"/>
          <w:szCs w:val="24"/>
        </w:rPr>
      </w:pPr>
    </w:p>
    <w:p w14:paraId="2C1A7279" w14:textId="4BBC02A1" w:rsidR="001C236E" w:rsidRPr="001C236E" w:rsidRDefault="005D0E6B" w:rsidP="005D0E6B">
      <w:pPr>
        <w:tabs>
          <w:tab w:val="left" w:pos="1170"/>
        </w:tabs>
        <w:spacing w:after="0"/>
        <w:ind w:left="1035"/>
        <w:rPr>
          <w:rFonts w:ascii="Times New Roman" w:hAnsi="Times New Roman" w:cs="Times New Roman"/>
          <w:sz w:val="24"/>
          <w:szCs w:val="24"/>
        </w:rPr>
      </w:pPr>
      <w:r w:rsidRPr="001C236E">
        <w:rPr>
          <w:rFonts w:ascii="Times New Roman" w:hAnsi="Times New Roman" w:cs="Times New Roman"/>
          <w:sz w:val="24"/>
          <w:szCs w:val="24"/>
        </w:rPr>
        <w:t xml:space="preserve">Context: </w:t>
      </w:r>
      <w:r w:rsidR="00C37120" w:rsidRPr="001C236E">
        <w:rPr>
          <w:rFonts w:ascii="Times New Roman" w:hAnsi="Times New Roman" w:cs="Times New Roman"/>
          <w:sz w:val="24"/>
          <w:szCs w:val="24"/>
        </w:rPr>
        <w:t xml:space="preserve">A professional social worker </w:t>
      </w:r>
      <w:r w:rsidR="001C236E" w:rsidRPr="001C236E">
        <w:rPr>
          <w:rFonts w:ascii="Times New Roman" w:hAnsi="Times New Roman" w:cs="Times New Roman"/>
          <w:sz w:val="24"/>
          <w:szCs w:val="24"/>
        </w:rPr>
        <w:t xml:space="preserve">must </w:t>
      </w:r>
      <w:r w:rsidR="00C37120" w:rsidRPr="001C236E">
        <w:rPr>
          <w:rFonts w:ascii="Times New Roman" w:hAnsi="Times New Roman" w:cs="Times New Roman"/>
          <w:sz w:val="24"/>
          <w:szCs w:val="24"/>
        </w:rPr>
        <w:t xml:space="preserve">be able to think, perform and to act ethically and with integrity. </w:t>
      </w:r>
      <w:r w:rsidR="001C236E" w:rsidRPr="001C236E">
        <w:rPr>
          <w:rFonts w:ascii="Times New Roman" w:hAnsi="Times New Roman" w:cs="Times New Roman"/>
          <w:sz w:val="24"/>
          <w:szCs w:val="24"/>
        </w:rPr>
        <w:t xml:space="preserve">The intent of field education is to integrate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w:t>
      </w:r>
    </w:p>
    <w:p w14:paraId="3FEA7655" w14:textId="77777777" w:rsidR="001C236E" w:rsidRPr="001C236E" w:rsidRDefault="001C236E" w:rsidP="005D0E6B">
      <w:pPr>
        <w:tabs>
          <w:tab w:val="left" w:pos="1170"/>
        </w:tabs>
        <w:spacing w:after="0"/>
        <w:ind w:left="1035"/>
        <w:rPr>
          <w:rFonts w:ascii="Times New Roman" w:hAnsi="Times New Roman" w:cs="Times New Roman"/>
          <w:sz w:val="24"/>
          <w:szCs w:val="24"/>
        </w:rPr>
      </w:pPr>
    </w:p>
    <w:p w14:paraId="42868DA8" w14:textId="2A8CDA6D" w:rsidR="001C236E" w:rsidRDefault="00C37120" w:rsidP="005D0E6B">
      <w:pPr>
        <w:tabs>
          <w:tab w:val="left" w:pos="1170"/>
        </w:tabs>
        <w:spacing w:after="0"/>
        <w:ind w:left="1035"/>
        <w:rPr>
          <w:rFonts w:ascii="Times New Roman" w:hAnsi="Times New Roman" w:cs="Times New Roman"/>
          <w:sz w:val="24"/>
          <w:szCs w:val="24"/>
        </w:rPr>
      </w:pPr>
      <w:r w:rsidRPr="001C236E">
        <w:rPr>
          <w:rFonts w:ascii="Times New Roman" w:hAnsi="Times New Roman" w:cs="Times New Roman"/>
          <w:sz w:val="24"/>
          <w:szCs w:val="24"/>
        </w:rPr>
        <w:t>Educational Policy 2.2</w:t>
      </w:r>
      <w:r w:rsidR="007D419E">
        <w:rPr>
          <w:rFonts w:ascii="Times New Roman" w:hAnsi="Times New Roman" w:cs="Times New Roman"/>
          <w:sz w:val="24"/>
          <w:szCs w:val="24"/>
        </w:rPr>
        <w:t xml:space="preserve">: </w:t>
      </w:r>
      <w:r w:rsidRPr="001C236E">
        <w:rPr>
          <w:rFonts w:ascii="Times New Roman" w:hAnsi="Times New Roman" w:cs="Times New Roman"/>
          <w:sz w:val="24"/>
          <w:szCs w:val="24"/>
        </w:rPr>
        <w:t>Signature Pedagogy</w:t>
      </w:r>
    </w:p>
    <w:p w14:paraId="6394492E" w14:textId="77777777" w:rsidR="001C236E" w:rsidRDefault="00C37120" w:rsidP="005D0E6B">
      <w:pPr>
        <w:tabs>
          <w:tab w:val="left" w:pos="1170"/>
        </w:tabs>
        <w:spacing w:after="0"/>
        <w:ind w:left="1035"/>
        <w:rPr>
          <w:rFonts w:ascii="Times New Roman" w:hAnsi="Times New Roman" w:cs="Times New Roman"/>
          <w:sz w:val="24"/>
          <w:szCs w:val="24"/>
        </w:rPr>
      </w:pPr>
      <w:r w:rsidRPr="001C236E">
        <w:rPr>
          <w:rFonts w:ascii="Times New Roman" w:hAnsi="Times New Roman" w:cs="Times New Roman"/>
          <w:sz w:val="24"/>
          <w:szCs w:val="24"/>
        </w:rPr>
        <w:t xml:space="preserve">Field Education Signature pedagogies are elements of instruction and of socialization that teach future practitioners the fundamental dimensions of professional work in their discipline—to think, to perform, and to act ethically and with integrity. </w:t>
      </w:r>
    </w:p>
    <w:p w14:paraId="0189363E" w14:textId="77777777" w:rsidR="001C236E" w:rsidRDefault="001C236E" w:rsidP="005D0E6B">
      <w:pPr>
        <w:tabs>
          <w:tab w:val="left" w:pos="1170"/>
        </w:tabs>
        <w:spacing w:after="0"/>
        <w:ind w:left="1035"/>
        <w:rPr>
          <w:rFonts w:ascii="Times New Roman" w:hAnsi="Times New Roman" w:cs="Times New Roman"/>
          <w:sz w:val="24"/>
          <w:szCs w:val="24"/>
        </w:rPr>
      </w:pPr>
    </w:p>
    <w:p w14:paraId="13A1137A" w14:textId="77777777" w:rsidR="001C236E" w:rsidRDefault="001C236E" w:rsidP="005D0E6B">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lastRenderedPageBreak/>
        <w:t>Specifics for Educational Policy 2.2</w:t>
      </w:r>
    </w:p>
    <w:p w14:paraId="130D5CAD" w14:textId="77777777" w:rsidR="001C236E" w:rsidRDefault="001C236E" w:rsidP="005D0E6B">
      <w:pPr>
        <w:tabs>
          <w:tab w:val="left" w:pos="1170"/>
        </w:tabs>
        <w:spacing w:after="0"/>
        <w:ind w:left="1035"/>
        <w:rPr>
          <w:rFonts w:ascii="Times New Roman" w:hAnsi="Times New Roman" w:cs="Times New Roman"/>
          <w:sz w:val="24"/>
          <w:szCs w:val="24"/>
        </w:rPr>
      </w:pPr>
    </w:p>
    <w:p w14:paraId="6C423EDD" w14:textId="77777777" w:rsidR="001C236E" w:rsidRDefault="00C37120" w:rsidP="001C236E">
      <w:pPr>
        <w:pStyle w:val="ListParagraph"/>
        <w:numPr>
          <w:ilvl w:val="0"/>
          <w:numId w:val="29"/>
        </w:numPr>
        <w:tabs>
          <w:tab w:val="left" w:pos="1170"/>
        </w:tabs>
        <w:spacing w:after="0"/>
        <w:rPr>
          <w:rFonts w:ascii="Times New Roman" w:hAnsi="Times New Roman" w:cs="Times New Roman"/>
          <w:sz w:val="24"/>
          <w:szCs w:val="24"/>
        </w:rPr>
      </w:pPr>
      <w:r w:rsidRPr="001C236E">
        <w:rPr>
          <w:rFonts w:ascii="Times New Roman" w:hAnsi="Times New Roman" w:cs="Times New Roman"/>
          <w:sz w:val="24"/>
          <w:szCs w:val="24"/>
        </w:rPr>
        <w:t xml:space="preserve">Field education is the signature pedagogy for social work. </w:t>
      </w:r>
    </w:p>
    <w:p w14:paraId="7AA080F9" w14:textId="77777777" w:rsidR="001C236E" w:rsidRDefault="00C37120" w:rsidP="001C236E">
      <w:pPr>
        <w:pStyle w:val="ListParagraph"/>
        <w:numPr>
          <w:ilvl w:val="0"/>
          <w:numId w:val="29"/>
        </w:numPr>
        <w:tabs>
          <w:tab w:val="left" w:pos="1170"/>
        </w:tabs>
        <w:spacing w:after="0"/>
        <w:rPr>
          <w:rFonts w:ascii="Times New Roman" w:hAnsi="Times New Roman" w:cs="Times New Roman"/>
          <w:sz w:val="24"/>
          <w:szCs w:val="24"/>
        </w:rPr>
      </w:pPr>
      <w:r w:rsidRPr="001C236E">
        <w:rPr>
          <w:rFonts w:ascii="Times New Roman" w:hAnsi="Times New Roman" w:cs="Times New Roman"/>
          <w:sz w:val="24"/>
          <w:szCs w:val="24"/>
        </w:rPr>
        <w:t>Field education is systematically designed, supervised, coordinated, and evaluated based on criteria by which students demonstrate the Social Work Competencies.</w:t>
      </w:r>
    </w:p>
    <w:p w14:paraId="1A65AA2D" w14:textId="54242F57" w:rsidR="001C236E" w:rsidRDefault="00C37120" w:rsidP="001C236E">
      <w:pPr>
        <w:pStyle w:val="ListParagraph"/>
        <w:numPr>
          <w:ilvl w:val="0"/>
          <w:numId w:val="29"/>
        </w:numPr>
        <w:tabs>
          <w:tab w:val="left" w:pos="1170"/>
        </w:tabs>
        <w:spacing w:after="0"/>
        <w:rPr>
          <w:rFonts w:ascii="Times New Roman" w:hAnsi="Times New Roman" w:cs="Times New Roman"/>
          <w:sz w:val="24"/>
          <w:szCs w:val="24"/>
        </w:rPr>
      </w:pPr>
      <w:r w:rsidRPr="001C236E">
        <w:rPr>
          <w:rFonts w:ascii="Times New Roman" w:hAnsi="Times New Roman" w:cs="Times New Roman"/>
          <w:sz w:val="24"/>
          <w:szCs w:val="24"/>
        </w:rPr>
        <w:t xml:space="preserve">Field education may integrate forms of technology as a component of the program. </w:t>
      </w:r>
    </w:p>
    <w:p w14:paraId="0B38EC8F" w14:textId="429F77F2" w:rsidR="00A97E8A" w:rsidRDefault="00A97E8A" w:rsidP="001C236E">
      <w:pPr>
        <w:pStyle w:val="ListParagraph"/>
        <w:numPr>
          <w:ilvl w:val="0"/>
          <w:numId w:val="29"/>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The GBC 3+1 Social Work program connects the theoretical and conceptual contribution of the classroom and field settings. </w:t>
      </w:r>
    </w:p>
    <w:p w14:paraId="1E9D41C1" w14:textId="2977BF79" w:rsidR="00367EA1" w:rsidRDefault="00A97E8A" w:rsidP="001C236E">
      <w:pPr>
        <w:pStyle w:val="ListParagraph"/>
        <w:numPr>
          <w:ilvl w:val="0"/>
          <w:numId w:val="29"/>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The GBC 3+1 Social Work program includes field education program </w:t>
      </w:r>
      <w:r w:rsidR="00367EA1">
        <w:rPr>
          <w:rFonts w:ascii="Times New Roman" w:hAnsi="Times New Roman" w:cs="Times New Roman"/>
          <w:sz w:val="24"/>
          <w:szCs w:val="24"/>
        </w:rPr>
        <w:t xml:space="preserve">which </w:t>
      </w:r>
      <w:r>
        <w:rPr>
          <w:rFonts w:ascii="Times New Roman" w:hAnsi="Times New Roman" w:cs="Times New Roman"/>
          <w:sz w:val="24"/>
          <w:szCs w:val="24"/>
        </w:rPr>
        <w:t xml:space="preserve">provides generalist practice opportunities for students to demonstrate social work competencies with individuals, families, groups,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w:t>
      </w:r>
      <w:r w:rsidRPr="00367EA1">
        <w:rPr>
          <w:rFonts w:ascii="Times New Roman" w:hAnsi="Times New Roman" w:cs="Times New Roman"/>
          <w:sz w:val="24"/>
          <w:szCs w:val="24"/>
        </w:rPr>
        <w:t>and communities</w:t>
      </w:r>
      <w:r w:rsidR="00367EA1">
        <w:rPr>
          <w:rFonts w:ascii="Times New Roman" w:hAnsi="Times New Roman" w:cs="Times New Roman"/>
          <w:sz w:val="24"/>
          <w:szCs w:val="24"/>
        </w:rPr>
        <w:t xml:space="preserve">. This is accomplished through internships within the rural communities the GBC students typically reside in. Internships are supervised during the students’ senior year which is through UNR School of Social Work. UNR provides supervision as well as a course specifically structured to provide support for students as they complete 400 hours in a professional setting. </w:t>
      </w:r>
      <w:r w:rsidRPr="00367EA1">
        <w:rPr>
          <w:rFonts w:ascii="Times New Roman" w:hAnsi="Times New Roman" w:cs="Times New Roman"/>
          <w:sz w:val="24"/>
          <w:szCs w:val="24"/>
        </w:rPr>
        <w:t xml:space="preserve"> </w:t>
      </w:r>
    </w:p>
    <w:p w14:paraId="06372B5D" w14:textId="77777777" w:rsidR="00367EA1" w:rsidRDefault="00A97E8A" w:rsidP="001C236E">
      <w:pPr>
        <w:pStyle w:val="ListParagraph"/>
        <w:numPr>
          <w:ilvl w:val="0"/>
          <w:numId w:val="29"/>
        </w:numPr>
        <w:tabs>
          <w:tab w:val="left" w:pos="1170"/>
        </w:tabs>
        <w:spacing w:after="0"/>
        <w:rPr>
          <w:rFonts w:ascii="Times New Roman" w:hAnsi="Times New Roman" w:cs="Times New Roman"/>
          <w:sz w:val="24"/>
          <w:szCs w:val="24"/>
        </w:rPr>
      </w:pPr>
      <w:r w:rsidRPr="00367EA1">
        <w:rPr>
          <w:rFonts w:ascii="Times New Roman" w:hAnsi="Times New Roman" w:cs="Times New Roman"/>
          <w:sz w:val="24"/>
          <w:szCs w:val="24"/>
        </w:rPr>
        <w:t xml:space="preserve">The </w:t>
      </w:r>
      <w:r w:rsidR="00367EA1">
        <w:rPr>
          <w:rFonts w:ascii="Times New Roman" w:hAnsi="Times New Roman" w:cs="Times New Roman"/>
          <w:sz w:val="24"/>
          <w:szCs w:val="24"/>
        </w:rPr>
        <w:t xml:space="preserve">GBC 3+1 Social Work </w:t>
      </w:r>
      <w:r w:rsidRPr="00367EA1">
        <w:rPr>
          <w:rFonts w:ascii="Times New Roman" w:hAnsi="Times New Roman" w:cs="Times New Roman"/>
          <w:sz w:val="24"/>
          <w:szCs w:val="24"/>
        </w:rPr>
        <w:t xml:space="preserve">program </w:t>
      </w:r>
      <w:r w:rsidR="00367EA1">
        <w:rPr>
          <w:rFonts w:ascii="Times New Roman" w:hAnsi="Times New Roman" w:cs="Times New Roman"/>
          <w:sz w:val="24"/>
          <w:szCs w:val="24"/>
        </w:rPr>
        <w:t>provides a</w:t>
      </w:r>
      <w:r w:rsidRPr="00367EA1">
        <w:rPr>
          <w:rFonts w:ascii="Times New Roman" w:hAnsi="Times New Roman" w:cs="Times New Roman"/>
          <w:sz w:val="24"/>
          <w:szCs w:val="24"/>
        </w:rPr>
        <w:t xml:space="preserve"> field education program provides specialized practice opportunities for students to demonstrate social work competencies within an area of specialized practice and illustrates how this is accomplished in field settings. </w:t>
      </w:r>
    </w:p>
    <w:p w14:paraId="1B19453C" w14:textId="77777777" w:rsidR="00367EA1" w:rsidRDefault="00A97E8A" w:rsidP="001C236E">
      <w:pPr>
        <w:pStyle w:val="ListParagraph"/>
        <w:numPr>
          <w:ilvl w:val="0"/>
          <w:numId w:val="29"/>
        </w:numPr>
        <w:tabs>
          <w:tab w:val="left" w:pos="1170"/>
        </w:tabs>
        <w:spacing w:after="0"/>
        <w:rPr>
          <w:rFonts w:ascii="Times New Roman" w:hAnsi="Times New Roman" w:cs="Times New Roman"/>
          <w:sz w:val="24"/>
          <w:szCs w:val="24"/>
        </w:rPr>
      </w:pPr>
      <w:r w:rsidRPr="00367EA1">
        <w:rPr>
          <w:rFonts w:ascii="Times New Roman" w:hAnsi="Times New Roman" w:cs="Times New Roman"/>
          <w:sz w:val="24"/>
          <w:szCs w:val="24"/>
        </w:rPr>
        <w:t xml:space="preserve">The </w:t>
      </w:r>
      <w:r w:rsidR="00367EA1">
        <w:rPr>
          <w:rFonts w:ascii="Times New Roman" w:hAnsi="Times New Roman" w:cs="Times New Roman"/>
          <w:sz w:val="24"/>
          <w:szCs w:val="24"/>
        </w:rPr>
        <w:t xml:space="preserve">GBC 3+1 Social Work </w:t>
      </w:r>
      <w:r w:rsidRPr="00367EA1">
        <w:rPr>
          <w:rFonts w:ascii="Times New Roman" w:hAnsi="Times New Roman" w:cs="Times New Roman"/>
          <w:sz w:val="24"/>
          <w:szCs w:val="24"/>
        </w:rPr>
        <w:t xml:space="preserve">program </w:t>
      </w:r>
      <w:r w:rsidR="00367EA1">
        <w:rPr>
          <w:rFonts w:ascii="Times New Roman" w:hAnsi="Times New Roman" w:cs="Times New Roman"/>
          <w:sz w:val="24"/>
          <w:szCs w:val="24"/>
        </w:rPr>
        <w:t>guide</w:t>
      </w:r>
      <w:r w:rsidRPr="00367EA1">
        <w:rPr>
          <w:rFonts w:ascii="Times New Roman" w:hAnsi="Times New Roman" w:cs="Times New Roman"/>
          <w:sz w:val="24"/>
          <w:szCs w:val="24"/>
        </w:rPr>
        <w:t xml:space="preserve"> students across all program options in its field education program</w:t>
      </w:r>
      <w:r w:rsidR="00367EA1">
        <w:rPr>
          <w:rFonts w:ascii="Times New Roman" w:hAnsi="Times New Roman" w:cs="Times New Roman"/>
          <w:sz w:val="24"/>
          <w:szCs w:val="24"/>
        </w:rPr>
        <w:t xml:space="preserve"> as they</w:t>
      </w:r>
      <w:r w:rsidRPr="00367EA1">
        <w:rPr>
          <w:rFonts w:ascii="Times New Roman" w:hAnsi="Times New Roman" w:cs="Times New Roman"/>
          <w:sz w:val="24"/>
          <w:szCs w:val="24"/>
        </w:rPr>
        <w:t xml:space="preserve"> demonstrate social work competencies through in-person contact with clients and constituencies. </w:t>
      </w:r>
    </w:p>
    <w:p w14:paraId="02A5AEB5" w14:textId="40A5FF9F" w:rsidR="00F24A54" w:rsidRPr="00CA7CE9" w:rsidRDefault="00A97E8A" w:rsidP="00367EA1">
      <w:pPr>
        <w:pStyle w:val="ListParagraph"/>
        <w:numPr>
          <w:ilvl w:val="0"/>
          <w:numId w:val="29"/>
        </w:numPr>
        <w:tabs>
          <w:tab w:val="left" w:pos="1170"/>
        </w:tabs>
        <w:spacing w:after="0"/>
        <w:rPr>
          <w:rFonts w:ascii="Times New Roman" w:hAnsi="Times New Roman" w:cs="Times New Roman"/>
          <w:sz w:val="24"/>
          <w:szCs w:val="24"/>
        </w:rPr>
      </w:pPr>
      <w:r w:rsidRPr="00367EA1">
        <w:rPr>
          <w:rFonts w:ascii="Times New Roman" w:hAnsi="Times New Roman" w:cs="Times New Roman"/>
          <w:sz w:val="24"/>
          <w:szCs w:val="24"/>
        </w:rPr>
        <w:t>The</w:t>
      </w:r>
      <w:r w:rsidR="00367EA1">
        <w:rPr>
          <w:rFonts w:ascii="Times New Roman" w:hAnsi="Times New Roman" w:cs="Times New Roman"/>
          <w:sz w:val="24"/>
          <w:szCs w:val="24"/>
        </w:rPr>
        <w:t xml:space="preserve"> GBC 3+1 Social Work</w:t>
      </w:r>
      <w:r w:rsidRPr="00367EA1">
        <w:rPr>
          <w:rFonts w:ascii="Times New Roman" w:hAnsi="Times New Roman" w:cs="Times New Roman"/>
          <w:sz w:val="24"/>
          <w:szCs w:val="24"/>
        </w:rPr>
        <w:t xml:space="preserve"> program provides a minimum of 400 hours of field education for baccalaureate programs</w:t>
      </w:r>
      <w:r w:rsidR="00367EA1">
        <w:rPr>
          <w:rFonts w:ascii="Times New Roman" w:hAnsi="Times New Roman" w:cs="Times New Roman"/>
          <w:sz w:val="24"/>
          <w:szCs w:val="24"/>
        </w:rPr>
        <w:t>.</w:t>
      </w:r>
      <w:r w:rsidRPr="00367EA1">
        <w:rPr>
          <w:rFonts w:ascii="Times New Roman" w:hAnsi="Times New Roman" w:cs="Times New Roman"/>
          <w:sz w:val="24"/>
          <w:szCs w:val="24"/>
        </w:rPr>
        <w:t xml:space="preserve"> </w:t>
      </w:r>
    </w:p>
    <w:p w14:paraId="3B4C5459" w14:textId="77777777" w:rsidR="00F24A54" w:rsidRPr="00CA7CE9" w:rsidRDefault="00F24A54" w:rsidP="00F24A54">
      <w:pPr>
        <w:pStyle w:val="ListParagraph"/>
        <w:tabs>
          <w:tab w:val="left" w:pos="1170"/>
        </w:tabs>
        <w:spacing w:after="0"/>
        <w:ind w:left="1395"/>
        <w:rPr>
          <w:rFonts w:ascii="Times New Roman" w:hAnsi="Times New Roman" w:cs="Times New Roman"/>
          <w:sz w:val="24"/>
          <w:szCs w:val="24"/>
        </w:rPr>
      </w:pPr>
    </w:p>
    <w:p w14:paraId="664D3070" w14:textId="77777777" w:rsidR="00F24A54" w:rsidRPr="00CA7CE9" w:rsidRDefault="00F24A54" w:rsidP="00F24A54">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 xml:space="preserve">Context: The professional social worker should have an excellent understanding of the dimensions of diversity and understand them as the intersectionality of multiple factors including but not limited to age, class, color, culture, disability and ability, ethnicity, gender, gender identity and expression, immigration status, marital status, political ideology, race, religion/ spirituality, sex, sexual orientation, and tribal sovereign status. </w:t>
      </w:r>
    </w:p>
    <w:p w14:paraId="7F7377BB" w14:textId="77777777" w:rsidR="00F24A54" w:rsidRPr="00CA7CE9" w:rsidRDefault="00F24A54" w:rsidP="00F24A54">
      <w:pPr>
        <w:tabs>
          <w:tab w:val="left" w:pos="1170"/>
        </w:tabs>
        <w:spacing w:after="0"/>
        <w:ind w:left="1035"/>
        <w:rPr>
          <w:rFonts w:ascii="Times New Roman" w:hAnsi="Times New Roman" w:cs="Times New Roman"/>
          <w:sz w:val="24"/>
          <w:szCs w:val="24"/>
        </w:rPr>
      </w:pPr>
    </w:p>
    <w:p w14:paraId="54BF3CEB" w14:textId="77777777" w:rsidR="007D419E" w:rsidRPr="00CA7CE9" w:rsidRDefault="00F24A54" w:rsidP="00F24A54">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 xml:space="preserve">Educational Policy 3.0: Diversity </w:t>
      </w:r>
    </w:p>
    <w:p w14:paraId="5AC77624" w14:textId="77777777" w:rsidR="007D419E" w:rsidRPr="00CA7CE9" w:rsidRDefault="00F24A54" w:rsidP="00F24A54">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 xml:space="preserve">The </w:t>
      </w:r>
      <w:r w:rsidR="007D419E" w:rsidRPr="00CA7CE9">
        <w:rPr>
          <w:rFonts w:ascii="Times New Roman" w:hAnsi="Times New Roman" w:cs="Times New Roman"/>
          <w:sz w:val="24"/>
          <w:szCs w:val="24"/>
        </w:rPr>
        <w:t xml:space="preserve">GBC 3+1 </w:t>
      </w:r>
      <w:r w:rsidRPr="00CA7CE9">
        <w:rPr>
          <w:rFonts w:ascii="Times New Roman" w:hAnsi="Times New Roman" w:cs="Times New Roman"/>
          <w:sz w:val="24"/>
          <w:szCs w:val="24"/>
        </w:rPr>
        <w:t xml:space="preserve">program’s expectation for diversity is reflected in its learning environment, which provides the context through which students learn about differences, to value and respect diversity, and develop a commitment to cultural humility. The learning </w:t>
      </w:r>
      <w:proofErr w:type="gramStart"/>
      <w:r w:rsidRPr="00CA7CE9">
        <w:rPr>
          <w:rFonts w:ascii="Times New Roman" w:hAnsi="Times New Roman" w:cs="Times New Roman"/>
          <w:sz w:val="24"/>
          <w:szCs w:val="24"/>
        </w:rPr>
        <w:t>environment</w:t>
      </w:r>
      <w:r w:rsidR="007D419E" w:rsidRPr="00CA7CE9">
        <w:rPr>
          <w:rFonts w:ascii="Times New Roman" w:hAnsi="Times New Roman" w:cs="Times New Roman"/>
          <w:sz w:val="24"/>
          <w:szCs w:val="24"/>
        </w:rPr>
        <w:t xml:space="preserve"> </w:t>
      </w:r>
      <w:r w:rsidRPr="00CA7CE9">
        <w:rPr>
          <w:rFonts w:ascii="Times New Roman" w:hAnsi="Times New Roman" w:cs="Times New Roman"/>
          <w:sz w:val="24"/>
          <w:szCs w:val="24"/>
        </w:rPr>
        <w:t xml:space="preserve"> consists</w:t>
      </w:r>
      <w:proofErr w:type="gramEnd"/>
      <w:r w:rsidRPr="00CA7CE9">
        <w:rPr>
          <w:rFonts w:ascii="Times New Roman" w:hAnsi="Times New Roman" w:cs="Times New Roman"/>
          <w:sz w:val="24"/>
          <w:szCs w:val="24"/>
        </w:rPr>
        <w:t xml:space="preserve">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 </w:t>
      </w:r>
    </w:p>
    <w:p w14:paraId="39CC68E3" w14:textId="77777777" w:rsidR="007D419E" w:rsidRPr="00CA7CE9" w:rsidRDefault="007D419E" w:rsidP="00F24A54">
      <w:pPr>
        <w:tabs>
          <w:tab w:val="left" w:pos="1170"/>
        </w:tabs>
        <w:spacing w:after="0"/>
        <w:ind w:left="1035"/>
        <w:rPr>
          <w:rFonts w:ascii="Times New Roman" w:hAnsi="Times New Roman" w:cs="Times New Roman"/>
          <w:sz w:val="24"/>
          <w:szCs w:val="24"/>
        </w:rPr>
      </w:pPr>
    </w:p>
    <w:p w14:paraId="03005715" w14:textId="77777777" w:rsidR="007D419E" w:rsidRPr="00CA7CE9" w:rsidRDefault="007D419E" w:rsidP="007D419E">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Specifics for Education Policy</w:t>
      </w:r>
      <w:r w:rsidR="00F24A54" w:rsidRPr="00CA7CE9">
        <w:rPr>
          <w:rFonts w:ascii="Times New Roman" w:hAnsi="Times New Roman" w:cs="Times New Roman"/>
          <w:sz w:val="24"/>
          <w:szCs w:val="24"/>
        </w:rPr>
        <w:t xml:space="preserve"> 3.</w:t>
      </w:r>
      <w:r w:rsidRPr="00CA7CE9">
        <w:rPr>
          <w:rFonts w:ascii="Times New Roman" w:hAnsi="Times New Roman" w:cs="Times New Roman"/>
          <w:sz w:val="24"/>
          <w:szCs w:val="24"/>
        </w:rPr>
        <w:t>0</w:t>
      </w:r>
    </w:p>
    <w:p w14:paraId="7AE483B2" w14:textId="77777777" w:rsidR="007D419E" w:rsidRPr="00CA7CE9" w:rsidRDefault="00F24A54" w:rsidP="007D419E">
      <w:pPr>
        <w:pStyle w:val="ListParagraph"/>
        <w:numPr>
          <w:ilvl w:val="0"/>
          <w:numId w:val="30"/>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 xml:space="preserve">The </w:t>
      </w:r>
      <w:r w:rsidR="007D419E" w:rsidRPr="00CA7CE9">
        <w:rPr>
          <w:rFonts w:ascii="Times New Roman" w:hAnsi="Times New Roman" w:cs="Times New Roman"/>
          <w:sz w:val="24"/>
          <w:szCs w:val="24"/>
        </w:rPr>
        <w:t>GBC 3+1 Social Work program makes</w:t>
      </w:r>
      <w:r w:rsidRPr="00CA7CE9">
        <w:rPr>
          <w:rFonts w:ascii="Times New Roman" w:hAnsi="Times New Roman" w:cs="Times New Roman"/>
          <w:sz w:val="24"/>
          <w:szCs w:val="24"/>
        </w:rPr>
        <w:t xml:space="preserve"> specific and continuous efforts to provide a learning environment that models affirmation and respect for diversity and difference.</w:t>
      </w:r>
    </w:p>
    <w:p w14:paraId="2AA83B47" w14:textId="77777777" w:rsidR="007D419E" w:rsidRPr="00CA7CE9" w:rsidRDefault="007D419E" w:rsidP="007D419E">
      <w:pPr>
        <w:pStyle w:val="ListParagraph"/>
        <w:numPr>
          <w:ilvl w:val="0"/>
          <w:numId w:val="30"/>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The GBC 3+1 Social Work</w:t>
      </w:r>
      <w:r w:rsidR="00F24A54" w:rsidRPr="00CA7CE9">
        <w:rPr>
          <w:rFonts w:ascii="Times New Roman" w:hAnsi="Times New Roman" w:cs="Times New Roman"/>
          <w:sz w:val="24"/>
          <w:szCs w:val="24"/>
        </w:rPr>
        <w:t xml:space="preserve"> program </w:t>
      </w:r>
      <w:r w:rsidRPr="00CA7CE9">
        <w:rPr>
          <w:rFonts w:ascii="Times New Roman" w:hAnsi="Times New Roman" w:cs="Times New Roman"/>
          <w:sz w:val="24"/>
          <w:szCs w:val="24"/>
        </w:rPr>
        <w:t>provides a</w:t>
      </w:r>
      <w:r w:rsidR="00F24A54" w:rsidRPr="00CA7CE9">
        <w:rPr>
          <w:rFonts w:ascii="Times New Roman" w:hAnsi="Times New Roman" w:cs="Times New Roman"/>
          <w:sz w:val="24"/>
          <w:szCs w:val="24"/>
        </w:rPr>
        <w:t xml:space="preserve"> supportive and inclusive learning environment. </w:t>
      </w:r>
    </w:p>
    <w:p w14:paraId="54D200FD" w14:textId="77777777" w:rsidR="00AE6A13" w:rsidRPr="00CA7CE9" w:rsidRDefault="007D419E" w:rsidP="007D419E">
      <w:pPr>
        <w:pStyle w:val="ListParagraph"/>
        <w:numPr>
          <w:ilvl w:val="0"/>
          <w:numId w:val="30"/>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The GBC 3+1 Social Work</w:t>
      </w:r>
      <w:r w:rsidR="00F24A54" w:rsidRPr="00CA7CE9">
        <w:rPr>
          <w:rFonts w:ascii="Times New Roman" w:hAnsi="Times New Roman" w:cs="Times New Roman"/>
          <w:sz w:val="24"/>
          <w:szCs w:val="24"/>
        </w:rPr>
        <w:t xml:space="preserve"> program </w:t>
      </w:r>
      <w:r w:rsidR="00AE6A13" w:rsidRPr="00CA7CE9">
        <w:rPr>
          <w:rFonts w:ascii="Times New Roman" w:hAnsi="Times New Roman" w:cs="Times New Roman"/>
          <w:sz w:val="24"/>
          <w:szCs w:val="24"/>
        </w:rPr>
        <w:t>strives to</w:t>
      </w:r>
      <w:r w:rsidR="00F24A54" w:rsidRPr="00CA7CE9">
        <w:rPr>
          <w:rFonts w:ascii="Times New Roman" w:hAnsi="Times New Roman" w:cs="Times New Roman"/>
          <w:sz w:val="24"/>
          <w:szCs w:val="24"/>
        </w:rPr>
        <w:t xml:space="preserve"> continually improve the learning environment to affirm and support persons with diverse identities. </w:t>
      </w:r>
    </w:p>
    <w:p w14:paraId="7283EDBC" w14:textId="77777777" w:rsidR="00AE6A13" w:rsidRPr="00CA7CE9" w:rsidRDefault="00AE6A13" w:rsidP="00AE6A13">
      <w:pPr>
        <w:tabs>
          <w:tab w:val="left" w:pos="1170"/>
        </w:tabs>
        <w:spacing w:after="0"/>
        <w:ind w:left="1035"/>
        <w:rPr>
          <w:rFonts w:ascii="Times New Roman" w:hAnsi="Times New Roman" w:cs="Times New Roman"/>
          <w:sz w:val="24"/>
          <w:szCs w:val="24"/>
        </w:rPr>
      </w:pPr>
    </w:p>
    <w:p w14:paraId="45F861A7" w14:textId="0E0A9E9F" w:rsidR="00AE6A13" w:rsidRPr="00CA7CE9" w:rsidRDefault="00AE6A13" w:rsidP="00AE6A13">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Context: 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w:t>
      </w:r>
    </w:p>
    <w:p w14:paraId="46988C54" w14:textId="77777777" w:rsidR="00AE6A13" w:rsidRPr="00CA7CE9" w:rsidRDefault="00AE6A13" w:rsidP="00AE6A13">
      <w:pPr>
        <w:tabs>
          <w:tab w:val="left" w:pos="1170"/>
        </w:tabs>
        <w:spacing w:after="0"/>
        <w:ind w:left="1035"/>
        <w:rPr>
          <w:rFonts w:ascii="Times New Roman" w:hAnsi="Times New Roman" w:cs="Times New Roman"/>
          <w:sz w:val="24"/>
          <w:szCs w:val="24"/>
        </w:rPr>
      </w:pPr>
    </w:p>
    <w:p w14:paraId="343FDE75" w14:textId="1FEA04A6" w:rsidR="00AE6A13" w:rsidRPr="00CA7CE9" w:rsidRDefault="00F24A54" w:rsidP="00AE6A13">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Educational Policy 3.1</w:t>
      </w:r>
      <w:r w:rsidR="00AE6A13" w:rsidRPr="00CA7CE9">
        <w:rPr>
          <w:rFonts w:ascii="Times New Roman" w:hAnsi="Times New Roman" w:cs="Times New Roman"/>
          <w:sz w:val="24"/>
          <w:szCs w:val="24"/>
        </w:rPr>
        <w:t xml:space="preserve">: </w:t>
      </w:r>
      <w:r w:rsidRPr="00CA7CE9">
        <w:rPr>
          <w:rFonts w:ascii="Times New Roman" w:hAnsi="Times New Roman" w:cs="Times New Roman"/>
          <w:sz w:val="24"/>
          <w:szCs w:val="24"/>
        </w:rPr>
        <w:t xml:space="preserve">Student Development </w:t>
      </w:r>
    </w:p>
    <w:p w14:paraId="573687FF" w14:textId="77777777" w:rsidR="00AE6A13" w:rsidRPr="00CA7CE9" w:rsidRDefault="00F24A54" w:rsidP="00AE6A13">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 xml:space="preserve">To promote the social work education continuum, graduates of </w:t>
      </w:r>
      <w:r w:rsidR="00AE6A13" w:rsidRPr="00CA7CE9">
        <w:rPr>
          <w:rFonts w:ascii="Times New Roman" w:hAnsi="Times New Roman" w:cs="Times New Roman"/>
          <w:sz w:val="24"/>
          <w:szCs w:val="24"/>
        </w:rPr>
        <w:t xml:space="preserve">the GBC 3+1 </w:t>
      </w:r>
      <w:r w:rsidRPr="00CA7CE9">
        <w:rPr>
          <w:rFonts w:ascii="Times New Roman" w:hAnsi="Times New Roman" w:cs="Times New Roman"/>
          <w:sz w:val="24"/>
          <w:szCs w:val="24"/>
        </w:rPr>
        <w:t>social work program</w:t>
      </w:r>
      <w:r w:rsidR="00AE6A13" w:rsidRPr="00CA7CE9">
        <w:rPr>
          <w:rFonts w:ascii="Times New Roman" w:hAnsi="Times New Roman" w:cs="Times New Roman"/>
          <w:sz w:val="24"/>
          <w:szCs w:val="24"/>
        </w:rPr>
        <w:t xml:space="preserve"> are encouraged to work toward</w:t>
      </w:r>
      <w:r w:rsidRPr="00CA7CE9">
        <w:rPr>
          <w:rFonts w:ascii="Times New Roman" w:hAnsi="Times New Roman" w:cs="Times New Roman"/>
          <w:sz w:val="24"/>
          <w:szCs w:val="24"/>
        </w:rPr>
        <w:t xml:space="preserve"> </w:t>
      </w:r>
      <w:r w:rsidR="00AE6A13" w:rsidRPr="00CA7CE9">
        <w:rPr>
          <w:rFonts w:ascii="Times New Roman" w:hAnsi="Times New Roman" w:cs="Times New Roman"/>
          <w:sz w:val="24"/>
          <w:szCs w:val="24"/>
        </w:rPr>
        <w:t xml:space="preserve">admittance </w:t>
      </w:r>
      <w:r w:rsidRPr="00CA7CE9">
        <w:rPr>
          <w:rFonts w:ascii="Times New Roman" w:hAnsi="Times New Roman" w:cs="Times New Roman"/>
          <w:sz w:val="24"/>
          <w:szCs w:val="24"/>
        </w:rPr>
        <w:t>to master’s social work programs</w:t>
      </w:r>
      <w:r w:rsidR="00AE6A13" w:rsidRPr="00CA7CE9">
        <w:rPr>
          <w:rFonts w:ascii="Times New Roman" w:hAnsi="Times New Roman" w:cs="Times New Roman"/>
          <w:sz w:val="24"/>
          <w:szCs w:val="24"/>
        </w:rPr>
        <w:t xml:space="preserve"> where they</w:t>
      </w:r>
      <w:r w:rsidRPr="00CA7CE9">
        <w:rPr>
          <w:rFonts w:ascii="Times New Roman" w:hAnsi="Times New Roman" w:cs="Times New Roman"/>
          <w:sz w:val="24"/>
          <w:szCs w:val="24"/>
        </w:rPr>
        <w:t xml:space="preserve"> are presented with an articulated pathway toward specialized practice. </w:t>
      </w:r>
    </w:p>
    <w:p w14:paraId="06AEFBAD" w14:textId="77777777" w:rsidR="00AE6A13" w:rsidRPr="00CA7CE9" w:rsidRDefault="00AE6A13" w:rsidP="00AE6A13">
      <w:pPr>
        <w:tabs>
          <w:tab w:val="left" w:pos="1170"/>
        </w:tabs>
        <w:spacing w:after="0"/>
        <w:ind w:left="1035"/>
        <w:rPr>
          <w:rFonts w:ascii="Times New Roman" w:hAnsi="Times New Roman" w:cs="Times New Roman"/>
          <w:sz w:val="24"/>
          <w:szCs w:val="24"/>
        </w:rPr>
      </w:pPr>
    </w:p>
    <w:p w14:paraId="3D968735" w14:textId="77777777" w:rsidR="00AE6A13" w:rsidRPr="00CA7CE9" w:rsidRDefault="00AE6A13" w:rsidP="00AE6A13">
      <w:pPr>
        <w:tabs>
          <w:tab w:val="left" w:pos="1170"/>
        </w:tabs>
        <w:spacing w:after="0"/>
        <w:ind w:left="1035"/>
        <w:rPr>
          <w:rFonts w:ascii="Times New Roman" w:hAnsi="Times New Roman" w:cs="Times New Roman"/>
          <w:sz w:val="24"/>
          <w:szCs w:val="24"/>
        </w:rPr>
      </w:pPr>
      <w:r w:rsidRPr="00CA7CE9">
        <w:rPr>
          <w:rFonts w:ascii="Times New Roman" w:hAnsi="Times New Roman" w:cs="Times New Roman"/>
          <w:sz w:val="24"/>
          <w:szCs w:val="24"/>
        </w:rPr>
        <w:t>Specifics for Educational Policy 3.1</w:t>
      </w:r>
    </w:p>
    <w:p w14:paraId="1E8A59AF" w14:textId="77777777" w:rsidR="00AE6A13" w:rsidRPr="00CA7CE9" w:rsidRDefault="00AE6A13" w:rsidP="00AE6A13">
      <w:pPr>
        <w:pStyle w:val="ListParagraph"/>
        <w:numPr>
          <w:ilvl w:val="0"/>
          <w:numId w:val="31"/>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Faculty in the GBC 3+1 Social Work program make student development a priority through the following:</w:t>
      </w:r>
      <w:r w:rsidR="00F24A54" w:rsidRPr="00CA7CE9">
        <w:rPr>
          <w:rFonts w:ascii="Times New Roman" w:hAnsi="Times New Roman" w:cs="Times New Roman"/>
          <w:sz w:val="24"/>
          <w:szCs w:val="24"/>
        </w:rPr>
        <w:t xml:space="preserve"> Admissions; Advisement, Retention, and Termination; and Student Participation</w:t>
      </w:r>
      <w:r w:rsidRPr="00CA7CE9">
        <w:rPr>
          <w:rFonts w:ascii="Times New Roman" w:hAnsi="Times New Roman" w:cs="Times New Roman"/>
          <w:sz w:val="24"/>
          <w:szCs w:val="24"/>
        </w:rPr>
        <w:t>.</w:t>
      </w:r>
    </w:p>
    <w:p w14:paraId="6876EA55" w14:textId="77777777" w:rsidR="005D45BE" w:rsidRPr="00CA7CE9" w:rsidRDefault="00AE6A13" w:rsidP="00AE6A13">
      <w:pPr>
        <w:pStyle w:val="ListParagraph"/>
        <w:numPr>
          <w:ilvl w:val="0"/>
          <w:numId w:val="31"/>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 xml:space="preserve">Because of the great need for social workers within rural Nevada, </w:t>
      </w:r>
      <w:r w:rsidR="005D45BE" w:rsidRPr="00CA7CE9">
        <w:rPr>
          <w:rFonts w:ascii="Times New Roman" w:hAnsi="Times New Roman" w:cs="Times New Roman"/>
          <w:sz w:val="24"/>
          <w:szCs w:val="24"/>
        </w:rPr>
        <w:t xml:space="preserve">students need merely enroll in Social Work 101 to be admitted into the 3+1 Social Work program. </w:t>
      </w:r>
      <w:r w:rsidR="005D45BE" w:rsidRPr="00CA7CE9">
        <w:rPr>
          <w:rFonts w:ascii="Times New Roman" w:hAnsi="Times New Roman" w:cs="Times New Roman"/>
          <w:color w:val="111111"/>
          <w:sz w:val="24"/>
          <w:szCs w:val="24"/>
          <w:shd w:val="clear" w:color="auto" w:fill="FFFFFF"/>
        </w:rPr>
        <w:t>Great Basin College has open admissions, meaning any </w:t>
      </w:r>
      <w:r w:rsidR="005D45BE" w:rsidRPr="00CA7CE9">
        <w:rPr>
          <w:rStyle w:val="Strong"/>
          <w:rFonts w:ascii="Times New Roman" w:hAnsi="Times New Roman" w:cs="Times New Roman"/>
          <w:color w:val="111111"/>
          <w:sz w:val="24"/>
          <w:szCs w:val="24"/>
          <w:shd w:val="clear" w:color="auto" w:fill="FFFFFF"/>
        </w:rPr>
        <w:t>individual who meets the admissions requirements can study at the school</w:t>
      </w:r>
      <w:r w:rsidR="005D45BE" w:rsidRPr="00CA7CE9">
        <w:rPr>
          <w:rFonts w:ascii="Times New Roman" w:hAnsi="Times New Roman" w:cs="Times New Roman"/>
          <w:color w:val="111111"/>
          <w:sz w:val="24"/>
          <w:szCs w:val="24"/>
          <w:shd w:val="clear" w:color="auto" w:fill="FFFFFF"/>
        </w:rPr>
        <w:t>. This institution has a robust admissions process that involves a multitude of academic measures. Applicants must complete an online application.</w:t>
      </w:r>
    </w:p>
    <w:p w14:paraId="13FB59D2" w14:textId="77777777" w:rsidR="005D45BE" w:rsidRPr="00CA7CE9" w:rsidRDefault="00F24A54" w:rsidP="00AE6A13">
      <w:pPr>
        <w:pStyle w:val="ListParagraph"/>
        <w:numPr>
          <w:ilvl w:val="0"/>
          <w:numId w:val="31"/>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The</w:t>
      </w:r>
      <w:r w:rsidR="005D45BE" w:rsidRPr="00CA7CE9">
        <w:rPr>
          <w:rFonts w:ascii="Times New Roman" w:hAnsi="Times New Roman" w:cs="Times New Roman"/>
          <w:sz w:val="24"/>
          <w:szCs w:val="24"/>
        </w:rPr>
        <w:t xml:space="preserve"> GBC 3+1 Social Work </w:t>
      </w:r>
      <w:r w:rsidRPr="00CA7CE9">
        <w:rPr>
          <w:rFonts w:ascii="Times New Roman" w:hAnsi="Times New Roman" w:cs="Times New Roman"/>
          <w:sz w:val="24"/>
          <w:szCs w:val="24"/>
        </w:rPr>
        <w:t xml:space="preserve">program </w:t>
      </w:r>
      <w:r w:rsidR="005D45BE" w:rsidRPr="00CA7CE9">
        <w:rPr>
          <w:rFonts w:ascii="Times New Roman" w:hAnsi="Times New Roman" w:cs="Times New Roman"/>
          <w:sz w:val="24"/>
          <w:szCs w:val="24"/>
        </w:rPr>
        <w:t xml:space="preserve">provides advisement for students as they progress through the program. In Social Work 101, students are instructed to make and advisement appointment. They are provided with a course sequence and are given instructions on how to pull a What If report. Procedures include articulation of previous courses and an efficient course of classes to take. Advisement is individualized and students are encouraged to communicate regularly with their advisor. </w:t>
      </w:r>
    </w:p>
    <w:p w14:paraId="6FDBE87A" w14:textId="77777777" w:rsidR="00CA7CE9" w:rsidRPr="00CA7CE9" w:rsidRDefault="00F24A54" w:rsidP="00AE6A13">
      <w:pPr>
        <w:pStyle w:val="ListParagraph"/>
        <w:numPr>
          <w:ilvl w:val="0"/>
          <w:numId w:val="31"/>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Professional advising is provided by social work program faculty</w:t>
      </w:r>
      <w:r w:rsidR="00CA7CE9" w:rsidRPr="00CA7CE9">
        <w:rPr>
          <w:rFonts w:ascii="Times New Roman" w:hAnsi="Times New Roman" w:cs="Times New Roman"/>
          <w:sz w:val="24"/>
          <w:szCs w:val="24"/>
        </w:rPr>
        <w:t xml:space="preserve"> and staff</w:t>
      </w:r>
      <w:r w:rsidRPr="00CA7CE9">
        <w:rPr>
          <w:rFonts w:ascii="Times New Roman" w:hAnsi="Times New Roman" w:cs="Times New Roman"/>
          <w:sz w:val="24"/>
          <w:szCs w:val="24"/>
        </w:rPr>
        <w:t xml:space="preserve">. </w:t>
      </w:r>
    </w:p>
    <w:p w14:paraId="6079A5A0" w14:textId="77777777" w:rsidR="00795584" w:rsidRDefault="00F24A54" w:rsidP="00795584">
      <w:pPr>
        <w:pStyle w:val="ListParagraph"/>
        <w:numPr>
          <w:ilvl w:val="0"/>
          <w:numId w:val="31"/>
        </w:numPr>
        <w:tabs>
          <w:tab w:val="left" w:pos="1170"/>
        </w:tabs>
        <w:spacing w:after="0"/>
        <w:rPr>
          <w:rFonts w:ascii="Times New Roman" w:hAnsi="Times New Roman" w:cs="Times New Roman"/>
          <w:sz w:val="24"/>
          <w:szCs w:val="24"/>
        </w:rPr>
      </w:pPr>
      <w:r w:rsidRPr="00CA7CE9">
        <w:rPr>
          <w:rFonts w:ascii="Times New Roman" w:hAnsi="Times New Roman" w:cs="Times New Roman"/>
          <w:sz w:val="24"/>
          <w:szCs w:val="24"/>
        </w:rPr>
        <w:t xml:space="preserve">The </w:t>
      </w:r>
      <w:r w:rsidR="00CA7CE9" w:rsidRPr="00CA7CE9">
        <w:rPr>
          <w:rFonts w:ascii="Times New Roman" w:hAnsi="Times New Roman" w:cs="Times New Roman"/>
          <w:sz w:val="24"/>
          <w:szCs w:val="24"/>
        </w:rPr>
        <w:t xml:space="preserve">GBC 3+1 Social Work program uses a letter grade system to </w:t>
      </w:r>
      <w:r w:rsidRPr="00CA7CE9">
        <w:rPr>
          <w:rFonts w:ascii="Times New Roman" w:hAnsi="Times New Roman" w:cs="Times New Roman"/>
          <w:sz w:val="24"/>
          <w:szCs w:val="24"/>
        </w:rPr>
        <w:t>evaluat</w:t>
      </w:r>
      <w:r w:rsidR="00CA7CE9" w:rsidRPr="00CA7CE9">
        <w:rPr>
          <w:rFonts w:ascii="Times New Roman" w:hAnsi="Times New Roman" w:cs="Times New Roman"/>
          <w:sz w:val="24"/>
          <w:szCs w:val="24"/>
        </w:rPr>
        <w:t>e</w:t>
      </w:r>
      <w:r w:rsidRPr="00CA7CE9">
        <w:rPr>
          <w:rFonts w:ascii="Times New Roman" w:hAnsi="Times New Roman" w:cs="Times New Roman"/>
          <w:sz w:val="24"/>
          <w:szCs w:val="24"/>
        </w:rPr>
        <w:t xml:space="preserve"> student’s academic and professional performance</w:t>
      </w:r>
      <w:r w:rsidR="00CA7CE9" w:rsidRPr="00CA7CE9">
        <w:rPr>
          <w:rFonts w:ascii="Times New Roman" w:hAnsi="Times New Roman" w:cs="Times New Roman"/>
          <w:sz w:val="24"/>
          <w:szCs w:val="24"/>
        </w:rPr>
        <w:t xml:space="preserve">. GBC </w:t>
      </w:r>
      <w:r w:rsidR="00795584">
        <w:rPr>
          <w:rFonts w:ascii="Times New Roman" w:hAnsi="Times New Roman" w:cs="Times New Roman"/>
          <w:sz w:val="24"/>
          <w:szCs w:val="24"/>
        </w:rPr>
        <w:t xml:space="preserve">considers academic honesty one of its highest values. A student who obtains academic credit for work that is not the product of his or her own effort is being dishonest and undermining </w:t>
      </w:r>
      <w:r w:rsidR="00795584">
        <w:rPr>
          <w:rFonts w:ascii="Times New Roman" w:hAnsi="Times New Roman" w:cs="Times New Roman"/>
          <w:sz w:val="24"/>
          <w:szCs w:val="24"/>
        </w:rPr>
        <w:lastRenderedPageBreak/>
        <w:t xml:space="preserve">the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other disciplinary action as outlined in Great Basin College’s Student Conduct Policy. </w:t>
      </w:r>
    </w:p>
    <w:p w14:paraId="05B116DE" w14:textId="77777777" w:rsidR="00481BC8" w:rsidRDefault="00795584" w:rsidP="00795584">
      <w:pPr>
        <w:pStyle w:val="ListParagraph"/>
        <w:numPr>
          <w:ilvl w:val="0"/>
          <w:numId w:val="31"/>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T</w:t>
      </w:r>
      <w:r w:rsidR="00F24A54" w:rsidRPr="00795584">
        <w:rPr>
          <w:rFonts w:ascii="Times New Roman" w:hAnsi="Times New Roman" w:cs="Times New Roman"/>
          <w:sz w:val="24"/>
          <w:szCs w:val="24"/>
        </w:rPr>
        <w:t xml:space="preserve">he </w:t>
      </w:r>
      <w:r>
        <w:rPr>
          <w:rFonts w:ascii="Times New Roman" w:hAnsi="Times New Roman" w:cs="Times New Roman"/>
          <w:sz w:val="24"/>
          <w:szCs w:val="24"/>
        </w:rPr>
        <w:t>Great Basin College 3+1 Social Work program</w:t>
      </w:r>
      <w:r w:rsidR="00F24A54" w:rsidRPr="00795584">
        <w:rPr>
          <w:rFonts w:ascii="Times New Roman" w:hAnsi="Times New Roman" w:cs="Times New Roman"/>
          <w:sz w:val="24"/>
          <w:szCs w:val="24"/>
        </w:rPr>
        <w:t xml:space="preserve"> informs students of its criteria for evaluating their academic and professional performance and its policies and procedures for grievance</w:t>
      </w:r>
      <w:r w:rsidR="00481BC8">
        <w:rPr>
          <w:rFonts w:ascii="Times New Roman" w:hAnsi="Times New Roman" w:cs="Times New Roman"/>
          <w:sz w:val="24"/>
          <w:szCs w:val="24"/>
        </w:rPr>
        <w:t xml:space="preserve"> by providing this information in the syllabus for each course as well as on the website for the college. </w:t>
      </w:r>
    </w:p>
    <w:p w14:paraId="50AABF65" w14:textId="77777777" w:rsidR="00481BC8" w:rsidRDefault="00F24A54" w:rsidP="00795584">
      <w:pPr>
        <w:pStyle w:val="ListParagraph"/>
        <w:numPr>
          <w:ilvl w:val="0"/>
          <w:numId w:val="31"/>
        </w:numPr>
        <w:tabs>
          <w:tab w:val="left" w:pos="1170"/>
        </w:tabs>
        <w:spacing w:after="0"/>
        <w:rPr>
          <w:rFonts w:ascii="Times New Roman" w:hAnsi="Times New Roman" w:cs="Times New Roman"/>
          <w:sz w:val="24"/>
          <w:szCs w:val="24"/>
        </w:rPr>
      </w:pPr>
      <w:r w:rsidRPr="00795584">
        <w:rPr>
          <w:rFonts w:ascii="Times New Roman" w:hAnsi="Times New Roman" w:cs="Times New Roman"/>
          <w:sz w:val="24"/>
          <w:szCs w:val="24"/>
        </w:rPr>
        <w:t xml:space="preserve">The program submits its policies and procedures for terminating a student’s enrollment in the social work program for reasons of academic and professional performance. </w:t>
      </w:r>
    </w:p>
    <w:p w14:paraId="0F509603" w14:textId="77777777" w:rsidR="00481BC8" w:rsidRDefault="00F24A54" w:rsidP="00481BC8">
      <w:pPr>
        <w:pStyle w:val="ListParagraph"/>
        <w:numPr>
          <w:ilvl w:val="0"/>
          <w:numId w:val="31"/>
        </w:numPr>
        <w:tabs>
          <w:tab w:val="left" w:pos="1170"/>
        </w:tabs>
        <w:spacing w:after="0"/>
        <w:rPr>
          <w:rFonts w:ascii="Times New Roman" w:hAnsi="Times New Roman" w:cs="Times New Roman"/>
          <w:sz w:val="24"/>
          <w:szCs w:val="24"/>
        </w:rPr>
      </w:pPr>
      <w:r w:rsidRPr="00795584">
        <w:rPr>
          <w:rFonts w:ascii="Times New Roman" w:hAnsi="Times New Roman" w:cs="Times New Roman"/>
          <w:sz w:val="24"/>
          <w:szCs w:val="24"/>
        </w:rPr>
        <w:t>The program describes how it informs students of these policies and procedures.</w:t>
      </w:r>
    </w:p>
    <w:p w14:paraId="0731D729" w14:textId="77777777" w:rsidR="00481BC8" w:rsidRDefault="00481BC8" w:rsidP="00481BC8">
      <w:pPr>
        <w:pStyle w:val="ListParagraph"/>
        <w:numPr>
          <w:ilvl w:val="0"/>
          <w:numId w:val="31"/>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4A54" w:rsidRPr="00795584">
        <w:rPr>
          <w:rFonts w:ascii="Times New Roman" w:hAnsi="Times New Roman" w:cs="Times New Roman"/>
          <w:sz w:val="24"/>
          <w:szCs w:val="24"/>
        </w:rPr>
        <w:t xml:space="preserve">Student participation </w:t>
      </w:r>
      <w:r w:rsidR="00F24A54" w:rsidRPr="00481BC8">
        <w:rPr>
          <w:rFonts w:ascii="Times New Roman" w:hAnsi="Times New Roman" w:cs="Times New Roman"/>
          <w:sz w:val="24"/>
          <w:szCs w:val="24"/>
        </w:rPr>
        <w:t xml:space="preserve">program submits its policies and procedures specifying students’ rights and opportunities to participate in formulating and modifying policies affecting academic and student affairs. </w:t>
      </w:r>
    </w:p>
    <w:p w14:paraId="735D1C95" w14:textId="77777777" w:rsidR="00481BC8" w:rsidRDefault="00481BC8" w:rsidP="00481BC8">
      <w:pPr>
        <w:pStyle w:val="ListParagraph"/>
        <w:numPr>
          <w:ilvl w:val="0"/>
          <w:numId w:val="31"/>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4A54" w:rsidRPr="00481BC8">
        <w:rPr>
          <w:rFonts w:ascii="Times New Roman" w:hAnsi="Times New Roman" w:cs="Times New Roman"/>
          <w:sz w:val="24"/>
          <w:szCs w:val="24"/>
        </w:rPr>
        <w:t xml:space="preserve">The program describes how it provides opportunities and encourages students to organize in their interests. </w:t>
      </w:r>
    </w:p>
    <w:p w14:paraId="4CF531AD" w14:textId="77777777" w:rsidR="00481BC8" w:rsidRDefault="00481BC8" w:rsidP="00481BC8">
      <w:pPr>
        <w:tabs>
          <w:tab w:val="left" w:pos="1170"/>
        </w:tabs>
        <w:spacing w:after="0"/>
        <w:ind w:left="1035"/>
        <w:rPr>
          <w:rFonts w:ascii="Times New Roman" w:hAnsi="Times New Roman" w:cs="Times New Roman"/>
          <w:sz w:val="24"/>
          <w:szCs w:val="24"/>
        </w:rPr>
      </w:pPr>
    </w:p>
    <w:p w14:paraId="713AE14E" w14:textId="77777777" w:rsidR="00481BC8" w:rsidRDefault="00481BC8" w:rsidP="00481BC8">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Context:</w:t>
      </w:r>
    </w:p>
    <w:p w14:paraId="5AD6415C" w14:textId="6D71DF29" w:rsidR="00481BC8" w:rsidRDefault="00CF5CC9" w:rsidP="00481BC8">
      <w:pPr>
        <w:tabs>
          <w:tab w:val="left" w:pos="1170"/>
        </w:tabs>
        <w:spacing w:after="0"/>
        <w:ind w:left="1035"/>
        <w:rPr>
          <w:rFonts w:ascii="Times New Roman" w:hAnsi="Times New Roman" w:cs="Times New Roman"/>
          <w:sz w:val="24"/>
          <w:szCs w:val="24"/>
        </w:rPr>
      </w:pPr>
      <w:r w:rsidRPr="00481BC8">
        <w:rPr>
          <w:rFonts w:ascii="Times New Roman" w:hAnsi="Times New Roman" w:cs="Times New Roman"/>
          <w:sz w:val="24"/>
          <w:szCs w:val="24"/>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w:t>
      </w:r>
    </w:p>
    <w:p w14:paraId="448B0C60" w14:textId="77777777" w:rsidR="00CF5CC9" w:rsidRDefault="00CF5CC9" w:rsidP="00481BC8">
      <w:pPr>
        <w:tabs>
          <w:tab w:val="left" w:pos="1170"/>
        </w:tabs>
        <w:spacing w:after="0"/>
        <w:ind w:left="1035"/>
        <w:rPr>
          <w:rFonts w:ascii="Times New Roman" w:hAnsi="Times New Roman" w:cs="Times New Roman"/>
          <w:sz w:val="24"/>
          <w:szCs w:val="24"/>
        </w:rPr>
      </w:pPr>
    </w:p>
    <w:p w14:paraId="3CA77DB6" w14:textId="419D5F3E" w:rsidR="00481BC8" w:rsidRDefault="00F24A54" w:rsidP="00481BC8">
      <w:pPr>
        <w:tabs>
          <w:tab w:val="left" w:pos="1170"/>
        </w:tabs>
        <w:spacing w:after="0"/>
        <w:ind w:left="1035"/>
        <w:rPr>
          <w:rFonts w:ascii="Times New Roman" w:hAnsi="Times New Roman" w:cs="Times New Roman"/>
          <w:sz w:val="24"/>
          <w:szCs w:val="24"/>
        </w:rPr>
      </w:pPr>
      <w:r w:rsidRPr="00481BC8">
        <w:rPr>
          <w:rFonts w:ascii="Times New Roman" w:hAnsi="Times New Roman" w:cs="Times New Roman"/>
          <w:sz w:val="24"/>
          <w:szCs w:val="24"/>
        </w:rPr>
        <w:t>Educational Policy 3.2</w:t>
      </w:r>
      <w:r w:rsidR="00CF5CC9">
        <w:rPr>
          <w:rFonts w:ascii="Times New Roman" w:hAnsi="Times New Roman" w:cs="Times New Roman"/>
          <w:sz w:val="24"/>
          <w:szCs w:val="24"/>
        </w:rPr>
        <w:t xml:space="preserve">: </w:t>
      </w:r>
      <w:r w:rsidRPr="00481BC8">
        <w:rPr>
          <w:rFonts w:ascii="Times New Roman" w:hAnsi="Times New Roman" w:cs="Times New Roman"/>
          <w:sz w:val="24"/>
          <w:szCs w:val="24"/>
        </w:rPr>
        <w:t xml:space="preserve">Faculty </w:t>
      </w:r>
    </w:p>
    <w:p w14:paraId="0EF4B9AE" w14:textId="3D567FFD" w:rsidR="00481BC8" w:rsidRDefault="00F24A54" w:rsidP="00481BC8">
      <w:pPr>
        <w:tabs>
          <w:tab w:val="left" w:pos="1170"/>
        </w:tabs>
        <w:spacing w:after="0"/>
        <w:ind w:left="1035"/>
        <w:rPr>
          <w:rFonts w:ascii="Times New Roman" w:hAnsi="Times New Roman" w:cs="Times New Roman"/>
          <w:sz w:val="24"/>
          <w:szCs w:val="24"/>
        </w:rPr>
      </w:pPr>
      <w:r w:rsidRPr="00481BC8">
        <w:rPr>
          <w:rFonts w:ascii="Times New Roman" w:hAnsi="Times New Roman" w:cs="Times New Roman"/>
          <w:sz w:val="24"/>
          <w:szCs w:val="24"/>
        </w:rPr>
        <w:t xml:space="preserve">Through their teaching, research, scholarship, and service—as well as their interactions with one another, administration, students, and community—the </w:t>
      </w:r>
      <w:r w:rsidR="00CF5CC9">
        <w:rPr>
          <w:rFonts w:ascii="Times New Roman" w:hAnsi="Times New Roman" w:cs="Times New Roman"/>
          <w:sz w:val="24"/>
          <w:szCs w:val="24"/>
        </w:rPr>
        <w:t>faculty at GBC’s 3+1 Social Worker program</w:t>
      </w:r>
      <w:r w:rsidRPr="00481BC8">
        <w:rPr>
          <w:rFonts w:ascii="Times New Roman" w:hAnsi="Times New Roman" w:cs="Times New Roman"/>
          <w:sz w:val="24"/>
          <w:szCs w:val="24"/>
        </w:rPr>
        <w:t xml:space="preserve"> models the behavior and values expected of professional social workers. </w:t>
      </w:r>
      <w:r w:rsidR="00CF5CC9">
        <w:rPr>
          <w:rFonts w:ascii="Times New Roman" w:hAnsi="Times New Roman" w:cs="Times New Roman"/>
          <w:sz w:val="24"/>
          <w:szCs w:val="24"/>
        </w:rPr>
        <w:t>Faculty is required to have both experience in the profession and graduate level degree in social work and are</w:t>
      </w:r>
      <w:r w:rsidRPr="00481BC8">
        <w:rPr>
          <w:rFonts w:ascii="Times New Roman" w:hAnsi="Times New Roman" w:cs="Times New Roman"/>
          <w:sz w:val="24"/>
          <w:szCs w:val="24"/>
        </w:rPr>
        <w:t xml:space="preserve"> qualified to teach the courses to which they are assigned. </w:t>
      </w:r>
    </w:p>
    <w:p w14:paraId="2B55A0DF" w14:textId="77777777" w:rsidR="00481BC8" w:rsidRDefault="00481BC8" w:rsidP="00481BC8">
      <w:pPr>
        <w:tabs>
          <w:tab w:val="left" w:pos="1170"/>
        </w:tabs>
        <w:spacing w:after="0"/>
        <w:ind w:left="1035"/>
        <w:rPr>
          <w:rFonts w:ascii="Times New Roman" w:hAnsi="Times New Roman" w:cs="Times New Roman"/>
          <w:sz w:val="24"/>
          <w:szCs w:val="24"/>
        </w:rPr>
      </w:pPr>
    </w:p>
    <w:p w14:paraId="68598473" w14:textId="77777777" w:rsidR="00CF5CC9" w:rsidRDefault="00CF5CC9" w:rsidP="00481BC8">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Specifics for Educational Policy 3.2:</w:t>
      </w:r>
      <w:r w:rsidR="00F24A54" w:rsidRPr="00481BC8">
        <w:rPr>
          <w:rFonts w:ascii="Times New Roman" w:hAnsi="Times New Roman" w:cs="Times New Roman"/>
          <w:sz w:val="24"/>
          <w:szCs w:val="24"/>
        </w:rPr>
        <w:t xml:space="preserve"> </w:t>
      </w:r>
    </w:p>
    <w:p w14:paraId="59979D8C" w14:textId="0CE0B6BD" w:rsidR="009F13BA" w:rsidRDefault="00CF5CC9" w:rsidP="00CF5CC9">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The GBC 3+1 Social Work program is in the Health Sciences Department. There are two instructors. Laura Debenham, LMSW is the coordinator of the program and a full-time instructor. She is on a tenure track and has experience in clinical work, parent education, domestic violence counseling, </w:t>
      </w:r>
      <w:r w:rsidR="009F13BA">
        <w:rPr>
          <w:rFonts w:ascii="Times New Roman" w:hAnsi="Times New Roman" w:cs="Times New Roman"/>
          <w:sz w:val="24"/>
          <w:szCs w:val="24"/>
        </w:rPr>
        <w:t xml:space="preserve">substance abuse treatment, </w:t>
      </w:r>
      <w:r w:rsidR="009F13BA">
        <w:rPr>
          <w:rFonts w:ascii="Times New Roman" w:hAnsi="Times New Roman" w:cs="Times New Roman"/>
          <w:sz w:val="24"/>
          <w:szCs w:val="24"/>
        </w:rPr>
        <w:lastRenderedPageBreak/>
        <w:t xml:space="preserve">autism spectrum treatment and education, </w:t>
      </w:r>
      <w:r>
        <w:rPr>
          <w:rFonts w:ascii="Times New Roman" w:hAnsi="Times New Roman" w:cs="Times New Roman"/>
          <w:sz w:val="24"/>
          <w:szCs w:val="24"/>
        </w:rPr>
        <w:t>owning her own agency and school social work.</w:t>
      </w:r>
      <w:r w:rsidR="009F13BA">
        <w:rPr>
          <w:rFonts w:ascii="Times New Roman" w:hAnsi="Times New Roman" w:cs="Times New Roman"/>
          <w:sz w:val="24"/>
          <w:szCs w:val="24"/>
        </w:rPr>
        <w:t xml:space="preserve"> Laura is in her 4</w:t>
      </w:r>
      <w:r w:rsidR="009F13BA" w:rsidRPr="009F13BA">
        <w:rPr>
          <w:rFonts w:ascii="Times New Roman" w:hAnsi="Times New Roman" w:cs="Times New Roman"/>
          <w:sz w:val="24"/>
          <w:szCs w:val="24"/>
          <w:vertAlign w:val="superscript"/>
        </w:rPr>
        <w:t>th</w:t>
      </w:r>
      <w:r w:rsidR="009F13BA">
        <w:rPr>
          <w:rFonts w:ascii="Times New Roman" w:hAnsi="Times New Roman" w:cs="Times New Roman"/>
          <w:sz w:val="24"/>
          <w:szCs w:val="24"/>
        </w:rPr>
        <w:t xml:space="preserve"> year full-time with Great Basin College.</w:t>
      </w:r>
      <w:r>
        <w:rPr>
          <w:rFonts w:ascii="Times New Roman" w:hAnsi="Times New Roman" w:cs="Times New Roman"/>
          <w:sz w:val="24"/>
          <w:szCs w:val="24"/>
        </w:rPr>
        <w:t xml:space="preserve"> Wendy Charlebois, MSW was the previous coordinator and has extensive experience as a social worker including in </w:t>
      </w:r>
      <w:r w:rsidR="009F13BA">
        <w:rPr>
          <w:rFonts w:ascii="Times New Roman" w:hAnsi="Times New Roman" w:cs="Times New Roman"/>
          <w:sz w:val="24"/>
          <w:szCs w:val="24"/>
        </w:rPr>
        <w:t xml:space="preserve">crisis intervention, grief counseling and </w:t>
      </w:r>
      <w:r>
        <w:rPr>
          <w:rFonts w:ascii="Times New Roman" w:hAnsi="Times New Roman" w:cs="Times New Roman"/>
          <w:sz w:val="24"/>
          <w:szCs w:val="24"/>
        </w:rPr>
        <w:t xml:space="preserve">child protective services. </w:t>
      </w:r>
      <w:r w:rsidR="009F13BA">
        <w:rPr>
          <w:rFonts w:ascii="Times New Roman" w:hAnsi="Times New Roman" w:cs="Times New Roman"/>
          <w:sz w:val="24"/>
          <w:szCs w:val="24"/>
        </w:rPr>
        <w:t xml:space="preserve">Wendy works part-time as an adjunct instructor. She has been with Great Basin College for 15 years. </w:t>
      </w:r>
    </w:p>
    <w:p w14:paraId="439215B9" w14:textId="62BCC84A" w:rsidR="009F13BA" w:rsidRPr="00524A1F" w:rsidRDefault="009F13BA"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Faculty</w:t>
      </w:r>
      <w:r w:rsidR="00F24A54" w:rsidRPr="00CF5CC9">
        <w:rPr>
          <w:rFonts w:ascii="Times New Roman" w:hAnsi="Times New Roman" w:cs="Times New Roman"/>
          <w:sz w:val="24"/>
          <w:szCs w:val="24"/>
        </w:rPr>
        <w:t xml:space="preserve">-to-student ratio </w:t>
      </w:r>
      <w:r>
        <w:rPr>
          <w:rFonts w:ascii="Times New Roman" w:hAnsi="Times New Roman" w:cs="Times New Roman"/>
          <w:sz w:val="24"/>
          <w:szCs w:val="24"/>
        </w:rPr>
        <w:t xml:space="preserve">at Great Basin College is </w:t>
      </w:r>
      <w:r w:rsidR="00F24A54" w:rsidRPr="00CF5CC9">
        <w:rPr>
          <w:rFonts w:ascii="Times New Roman" w:hAnsi="Times New Roman" w:cs="Times New Roman"/>
          <w:sz w:val="24"/>
          <w:szCs w:val="24"/>
        </w:rPr>
        <w:t xml:space="preserve">not greater than 1:25 for </w:t>
      </w:r>
      <w:r>
        <w:rPr>
          <w:rFonts w:ascii="Times New Roman" w:hAnsi="Times New Roman" w:cs="Times New Roman"/>
          <w:sz w:val="24"/>
          <w:szCs w:val="24"/>
        </w:rPr>
        <w:t>the BSW 3+1</w:t>
      </w:r>
      <w:r w:rsidR="00F24A54" w:rsidRPr="00CF5CC9">
        <w:rPr>
          <w:rFonts w:ascii="Times New Roman" w:hAnsi="Times New Roman" w:cs="Times New Roman"/>
          <w:sz w:val="24"/>
          <w:szCs w:val="24"/>
        </w:rPr>
        <w:t xml:space="preserve"> </w:t>
      </w:r>
      <w:r>
        <w:rPr>
          <w:rFonts w:ascii="Times New Roman" w:hAnsi="Times New Roman" w:cs="Times New Roman"/>
          <w:sz w:val="24"/>
          <w:szCs w:val="24"/>
        </w:rPr>
        <w:t>S</w:t>
      </w:r>
      <w:r w:rsidRPr="00524A1F">
        <w:rPr>
          <w:rFonts w:ascii="Times New Roman" w:hAnsi="Times New Roman" w:cs="Times New Roman"/>
          <w:sz w:val="24"/>
          <w:szCs w:val="24"/>
        </w:rPr>
        <w:t xml:space="preserve">ocial Work </w:t>
      </w:r>
      <w:r w:rsidR="00F24A54" w:rsidRPr="00524A1F">
        <w:rPr>
          <w:rFonts w:ascii="Times New Roman" w:hAnsi="Times New Roman" w:cs="Times New Roman"/>
          <w:sz w:val="24"/>
          <w:szCs w:val="24"/>
        </w:rPr>
        <w:t>program</w:t>
      </w:r>
      <w:r w:rsidRPr="00524A1F">
        <w:rPr>
          <w:rFonts w:ascii="Times New Roman" w:hAnsi="Times New Roman" w:cs="Times New Roman"/>
          <w:sz w:val="24"/>
          <w:szCs w:val="24"/>
        </w:rPr>
        <w:t xml:space="preserve">. </w:t>
      </w:r>
      <w:r w:rsidR="00F24A54" w:rsidRPr="00524A1F">
        <w:rPr>
          <w:rFonts w:ascii="Times New Roman" w:hAnsi="Times New Roman" w:cs="Times New Roman"/>
          <w:sz w:val="24"/>
          <w:szCs w:val="24"/>
        </w:rPr>
        <w:t xml:space="preserve"> </w:t>
      </w:r>
    </w:p>
    <w:p w14:paraId="200B3044" w14:textId="77777777" w:rsidR="00524A1F" w:rsidRPr="00524A1F" w:rsidRDefault="009F13BA" w:rsidP="009F13BA">
      <w:pPr>
        <w:pStyle w:val="ListParagraph"/>
        <w:numPr>
          <w:ilvl w:val="0"/>
          <w:numId w:val="32"/>
        </w:numPr>
        <w:tabs>
          <w:tab w:val="left" w:pos="1170"/>
        </w:tabs>
        <w:spacing w:after="0"/>
        <w:rPr>
          <w:rFonts w:ascii="Times New Roman" w:hAnsi="Times New Roman" w:cs="Times New Roman"/>
          <w:sz w:val="24"/>
          <w:szCs w:val="24"/>
        </w:rPr>
      </w:pPr>
      <w:r w:rsidRPr="00524A1F">
        <w:rPr>
          <w:rFonts w:ascii="Times New Roman" w:hAnsi="Times New Roman" w:cs="Times New Roman"/>
          <w:sz w:val="24"/>
          <w:szCs w:val="24"/>
        </w:rPr>
        <w:t xml:space="preserve">The University of Nevada BSW program is </w:t>
      </w:r>
      <w:r w:rsidR="00481BC8" w:rsidRPr="00524A1F">
        <w:rPr>
          <w:rFonts w:ascii="Times New Roman" w:hAnsi="Times New Roman" w:cs="Times New Roman"/>
          <w:sz w:val="24"/>
          <w:szCs w:val="24"/>
        </w:rPr>
        <w:t>CSWE-accredited</w:t>
      </w:r>
      <w:r w:rsidRPr="00524A1F">
        <w:rPr>
          <w:rFonts w:ascii="Times New Roman" w:hAnsi="Times New Roman" w:cs="Times New Roman"/>
          <w:sz w:val="24"/>
          <w:szCs w:val="24"/>
        </w:rPr>
        <w:t>. GBC 3+1 Social Work program educates students for the first 3 years</w:t>
      </w:r>
      <w:r w:rsidR="00524A1F" w:rsidRPr="00524A1F">
        <w:rPr>
          <w:rFonts w:ascii="Times New Roman" w:hAnsi="Times New Roman" w:cs="Times New Roman"/>
          <w:sz w:val="24"/>
          <w:szCs w:val="24"/>
        </w:rPr>
        <w:t xml:space="preserve"> and follows the syllabi used by UNR</w:t>
      </w:r>
      <w:r w:rsidRPr="00524A1F">
        <w:rPr>
          <w:rFonts w:ascii="Times New Roman" w:hAnsi="Times New Roman" w:cs="Times New Roman"/>
          <w:sz w:val="24"/>
          <w:szCs w:val="24"/>
        </w:rPr>
        <w:t>. Students complete their final year through the UNR program</w:t>
      </w:r>
      <w:r w:rsidR="00524A1F" w:rsidRPr="00524A1F">
        <w:rPr>
          <w:rFonts w:ascii="Times New Roman" w:hAnsi="Times New Roman" w:cs="Times New Roman"/>
          <w:sz w:val="24"/>
          <w:szCs w:val="24"/>
        </w:rPr>
        <w:t xml:space="preserve">. </w:t>
      </w:r>
    </w:p>
    <w:p w14:paraId="38142536" w14:textId="77CB84EC" w:rsidR="00524A1F" w:rsidRPr="00524A1F" w:rsidRDefault="00524A1F" w:rsidP="00524A1F">
      <w:pPr>
        <w:pStyle w:val="ListParagraph"/>
        <w:numPr>
          <w:ilvl w:val="0"/>
          <w:numId w:val="32"/>
        </w:numPr>
        <w:tabs>
          <w:tab w:val="left" w:pos="1170"/>
        </w:tabs>
        <w:spacing w:after="0"/>
        <w:rPr>
          <w:rFonts w:ascii="Times New Roman" w:hAnsi="Times New Roman" w:cs="Times New Roman"/>
          <w:sz w:val="24"/>
          <w:szCs w:val="24"/>
        </w:rPr>
      </w:pPr>
      <w:r w:rsidRPr="00524A1F">
        <w:rPr>
          <w:rFonts w:ascii="Times New Roman" w:hAnsi="Times New Roman" w:cs="Times New Roman"/>
          <w:sz w:val="24"/>
          <w:szCs w:val="24"/>
        </w:rPr>
        <w:t xml:space="preserve">The NSHE Board of Regents governs the workload of all faculty through guidelines established in their Handbook. These guidelines form the primary set of rules for faculty workload. Every agreement established in the Great Basin College Workload Policy conforms to those rules set down by the regents. Relevant portions of the section of the Handbook addressing faculty workload include: “…all NSHE instructional faculty members are expected to teach; develop curriculum; conduct other instructional activities including advising, grading, and preparing for classes; maintain currency in their academic discipline; and perform public and professional service, service to the institution, and similar academic activities.” “Consistent with the principles identified herein, and consistent with their mission, the NSHE institutions shall have substantial autonomy to select and determine the relative importance of faculty activities in the areas of teaching, scholarly research or creative activity, and service. The distribution of responsibilities should take maximum advantage of the talents of individual faculty members and may reflect differences among academic disciplines.” “The Board of Regents affirms that the duties in each of these areas are essential elements of the work of the faculty and must be viewed </w:t>
      </w:r>
      <w:proofErr w:type="gramStart"/>
      <w:r w:rsidRPr="00524A1F">
        <w:rPr>
          <w:rFonts w:ascii="Times New Roman" w:hAnsi="Times New Roman" w:cs="Times New Roman"/>
          <w:sz w:val="24"/>
          <w:szCs w:val="24"/>
        </w:rPr>
        <w:t>as a whole whenever</w:t>
      </w:r>
      <w:proofErr w:type="gramEnd"/>
      <w:r w:rsidRPr="00524A1F">
        <w:rPr>
          <w:rFonts w:ascii="Times New Roman" w:hAnsi="Times New Roman" w:cs="Times New Roman"/>
          <w:sz w:val="24"/>
          <w:szCs w:val="24"/>
        </w:rPr>
        <w:t xml:space="preserve"> faculty workload and productivity are measured and reported. Faculty workload cannot and should not be measured solely by the time spent by the faculty member in the classroom.” “At the community colleges, [there is] an expectation of 30 instructional units per academic year, or 15 units per semester…reassignments from the expected teaching load as well as course overloads must be approved in advance by the appropriate vice president, president, or at an alternative level to be determined by the institution.” “It shall be the responsibility of the president of each NSHE institution to establish justifiable, equitable instructional workload standards through a process of shared governance with the faculty. It is expected that the institutional policies will provide detailed guidelines for equivalent teaching load credit as well as adjustments of workloads that reflect different kinds of instruction – including, but not limited to, distance education, rural education, internet instruction, vocational education, and clinical education. The policies should also </w:t>
      </w:r>
      <w:proofErr w:type="gramStart"/>
      <w:r w:rsidRPr="00524A1F">
        <w:rPr>
          <w:rFonts w:ascii="Times New Roman" w:hAnsi="Times New Roman" w:cs="Times New Roman"/>
          <w:sz w:val="24"/>
          <w:szCs w:val="24"/>
        </w:rPr>
        <w:t>take into account</w:t>
      </w:r>
      <w:proofErr w:type="gramEnd"/>
      <w:r w:rsidRPr="00524A1F">
        <w:rPr>
          <w:rFonts w:ascii="Times New Roman" w:hAnsi="Times New Roman" w:cs="Times New Roman"/>
          <w:sz w:val="24"/>
          <w:szCs w:val="24"/>
        </w:rPr>
        <w:t xml:space="preserve"> noninstructional activities that may be essential to the work of faculty in particular disciplines and provide </w:t>
      </w:r>
      <w:r w:rsidRPr="00524A1F">
        <w:rPr>
          <w:rFonts w:ascii="Times New Roman" w:hAnsi="Times New Roman" w:cs="Times New Roman"/>
          <w:sz w:val="24"/>
          <w:szCs w:val="24"/>
        </w:rPr>
        <w:lastRenderedPageBreak/>
        <w:t>equitable recognition for extra contact hours that faculty spend with students in courses that involve studios, laboratories, clinics, independent study, thesis and dissertation, internships, and similar activities related to instruction.</w:t>
      </w:r>
    </w:p>
    <w:p w14:paraId="499F088F" w14:textId="77777777" w:rsidR="00524A1F" w:rsidRDefault="00524A1F"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The workload</w:t>
      </w:r>
      <w:r w:rsidR="00481BC8" w:rsidRPr="009F13BA">
        <w:rPr>
          <w:rFonts w:ascii="Times New Roman" w:hAnsi="Times New Roman" w:cs="Times New Roman"/>
          <w:sz w:val="24"/>
          <w:szCs w:val="24"/>
        </w:rPr>
        <w:t xml:space="preserve"> policy supports the achievement of institutional priorities and the program’s mission and goals. </w:t>
      </w:r>
    </w:p>
    <w:p w14:paraId="202B8ECE" w14:textId="77777777" w:rsidR="00524A1F" w:rsidRDefault="00481BC8" w:rsidP="009F13BA">
      <w:pPr>
        <w:pStyle w:val="ListParagraph"/>
        <w:numPr>
          <w:ilvl w:val="0"/>
          <w:numId w:val="32"/>
        </w:numPr>
        <w:tabs>
          <w:tab w:val="left" w:pos="1170"/>
        </w:tabs>
        <w:spacing w:after="0"/>
        <w:rPr>
          <w:rFonts w:ascii="Times New Roman" w:hAnsi="Times New Roman" w:cs="Times New Roman"/>
          <w:sz w:val="24"/>
          <w:szCs w:val="24"/>
        </w:rPr>
      </w:pPr>
      <w:r w:rsidRPr="009F13BA">
        <w:rPr>
          <w:rFonts w:ascii="Times New Roman" w:hAnsi="Times New Roman" w:cs="Times New Roman"/>
          <w:sz w:val="24"/>
          <w:szCs w:val="24"/>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14:paraId="4FC93DE7" w14:textId="18AD1D22" w:rsidR="00524A1F" w:rsidRDefault="00B2467E"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Faculty in t</w:t>
      </w:r>
      <w:r w:rsidR="00481BC8" w:rsidRPr="009F13BA">
        <w:rPr>
          <w:rFonts w:ascii="Times New Roman" w:hAnsi="Times New Roman" w:cs="Times New Roman"/>
          <w:sz w:val="24"/>
          <w:szCs w:val="24"/>
        </w:rPr>
        <w:t xml:space="preserve">he </w:t>
      </w:r>
      <w:r w:rsidR="000E7AB9">
        <w:rPr>
          <w:rFonts w:ascii="Times New Roman" w:hAnsi="Times New Roman" w:cs="Times New Roman"/>
          <w:sz w:val="24"/>
          <w:szCs w:val="24"/>
        </w:rPr>
        <w:t xml:space="preserve">GBC </w:t>
      </w:r>
      <w:r w:rsidR="00927371">
        <w:rPr>
          <w:rFonts w:ascii="Times New Roman" w:hAnsi="Times New Roman" w:cs="Times New Roman"/>
          <w:sz w:val="24"/>
          <w:szCs w:val="24"/>
        </w:rPr>
        <w:t xml:space="preserve">3+1 Social Work </w:t>
      </w:r>
      <w:r w:rsidR="00481BC8" w:rsidRPr="009F13BA">
        <w:rPr>
          <w:rFonts w:ascii="Times New Roman" w:hAnsi="Times New Roman" w:cs="Times New Roman"/>
          <w:sz w:val="24"/>
          <w:szCs w:val="24"/>
        </w:rPr>
        <w:t xml:space="preserve">program models the behavior and values of the profession in the program’s educational environment. </w:t>
      </w:r>
      <w:r w:rsidR="007A3410">
        <w:rPr>
          <w:rFonts w:ascii="Times New Roman" w:hAnsi="Times New Roman" w:cs="Times New Roman"/>
          <w:sz w:val="24"/>
          <w:szCs w:val="24"/>
        </w:rPr>
        <w:t>Faculty has</w:t>
      </w:r>
      <w:r w:rsidR="007A3410" w:rsidRPr="00135DE1">
        <w:rPr>
          <w:rFonts w:ascii="Times New Roman" w:hAnsi="Times New Roman" w:cs="Times New Roman"/>
          <w:sz w:val="24"/>
          <w:szCs w:val="24"/>
        </w:rPr>
        <w:t xml:space="preserve"> </w:t>
      </w:r>
      <w:r w:rsidR="007A3410">
        <w:rPr>
          <w:rFonts w:ascii="Times New Roman" w:hAnsi="Times New Roman" w:cs="Times New Roman"/>
          <w:sz w:val="24"/>
          <w:szCs w:val="24"/>
        </w:rPr>
        <w:t>c</w:t>
      </w:r>
      <w:r w:rsidR="007A3410" w:rsidRPr="00135DE1">
        <w:rPr>
          <w:rFonts w:ascii="Times New Roman" w:hAnsi="Times New Roman" w:cs="Times New Roman"/>
          <w:sz w:val="24"/>
          <w:szCs w:val="24"/>
        </w:rPr>
        <w:t xml:space="preserve">reated and </w:t>
      </w:r>
      <w:r w:rsidR="007A3410">
        <w:rPr>
          <w:rFonts w:ascii="Times New Roman" w:hAnsi="Times New Roman" w:cs="Times New Roman"/>
          <w:sz w:val="24"/>
          <w:szCs w:val="24"/>
        </w:rPr>
        <w:t>c</w:t>
      </w:r>
      <w:r w:rsidR="007A3410" w:rsidRPr="00135DE1">
        <w:rPr>
          <w:rFonts w:ascii="Times New Roman" w:hAnsi="Times New Roman" w:cs="Times New Roman"/>
          <w:sz w:val="24"/>
          <w:szCs w:val="24"/>
        </w:rPr>
        <w:t xml:space="preserve">ontinue to </w:t>
      </w:r>
      <w:r w:rsidR="007A3410">
        <w:rPr>
          <w:rFonts w:ascii="Times New Roman" w:hAnsi="Times New Roman" w:cs="Times New Roman"/>
          <w:sz w:val="24"/>
          <w:szCs w:val="24"/>
        </w:rPr>
        <w:t>o</w:t>
      </w:r>
      <w:r w:rsidR="007A3410" w:rsidRPr="00135DE1">
        <w:rPr>
          <w:rFonts w:ascii="Times New Roman" w:hAnsi="Times New Roman" w:cs="Times New Roman"/>
          <w:sz w:val="24"/>
          <w:szCs w:val="24"/>
        </w:rPr>
        <w:t xml:space="preserve">versee the </w:t>
      </w:r>
      <w:r w:rsidR="007A3410">
        <w:rPr>
          <w:rFonts w:ascii="Times New Roman" w:hAnsi="Times New Roman" w:cs="Times New Roman"/>
          <w:sz w:val="24"/>
          <w:szCs w:val="24"/>
        </w:rPr>
        <w:t>p</w:t>
      </w:r>
      <w:r w:rsidR="007A3410" w:rsidRPr="00135DE1">
        <w:rPr>
          <w:rFonts w:ascii="Times New Roman" w:hAnsi="Times New Roman" w:cs="Times New Roman"/>
          <w:sz w:val="24"/>
          <w:szCs w:val="24"/>
        </w:rPr>
        <w:t xml:space="preserve">rogress and </w:t>
      </w:r>
      <w:r w:rsidR="007A3410">
        <w:rPr>
          <w:rFonts w:ascii="Times New Roman" w:hAnsi="Times New Roman" w:cs="Times New Roman"/>
          <w:sz w:val="24"/>
          <w:szCs w:val="24"/>
        </w:rPr>
        <w:t>d</w:t>
      </w:r>
      <w:r w:rsidR="007A3410" w:rsidRPr="00135DE1">
        <w:rPr>
          <w:rFonts w:ascii="Times New Roman" w:hAnsi="Times New Roman" w:cs="Times New Roman"/>
          <w:sz w:val="24"/>
          <w:szCs w:val="24"/>
        </w:rPr>
        <w:t>evelopment of</w:t>
      </w:r>
      <w:r w:rsidR="00CE318C">
        <w:rPr>
          <w:rFonts w:ascii="Times New Roman" w:hAnsi="Times New Roman" w:cs="Times New Roman"/>
          <w:sz w:val="24"/>
          <w:szCs w:val="24"/>
        </w:rPr>
        <w:t xml:space="preserve"> both face-to-face and online </w:t>
      </w:r>
      <w:r w:rsidR="00D7288D">
        <w:rPr>
          <w:rFonts w:ascii="Times New Roman" w:hAnsi="Times New Roman" w:cs="Times New Roman"/>
          <w:sz w:val="24"/>
          <w:szCs w:val="24"/>
        </w:rPr>
        <w:t>support and educational</w:t>
      </w:r>
      <w:r w:rsidR="00FB3800">
        <w:rPr>
          <w:rFonts w:ascii="Times New Roman" w:hAnsi="Times New Roman" w:cs="Times New Roman"/>
          <w:sz w:val="24"/>
          <w:szCs w:val="24"/>
        </w:rPr>
        <w:t xml:space="preserve"> resources including the following:</w:t>
      </w:r>
    </w:p>
    <w:p w14:paraId="44435068" w14:textId="68C5EC5E" w:rsidR="00FB3800" w:rsidRDefault="00DB4E83"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BSW page on the GBC website</w:t>
      </w:r>
    </w:p>
    <w:p w14:paraId="0C09C82A" w14:textId="1636647B" w:rsidR="00DB4E83" w:rsidRDefault="00DB4E83"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Great Basin College Social Work Facebook page</w:t>
      </w:r>
    </w:p>
    <w:p w14:paraId="3FB98D03" w14:textId="268A05BA" w:rsidR="00DB4E83" w:rsidRDefault="00DB4E83"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Lending Library on Pahrump Campus</w:t>
      </w:r>
    </w:p>
    <w:p w14:paraId="180A64B9" w14:textId="6A35FFD0" w:rsidR="00DB4E83" w:rsidRDefault="00DB4E83"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Food Bank</w:t>
      </w:r>
    </w:p>
    <w:p w14:paraId="34A3C852" w14:textId="1D7586EF" w:rsidR="00545FA8" w:rsidRDefault="00545FA8"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Great Basin College Book Club</w:t>
      </w:r>
    </w:p>
    <w:p w14:paraId="40C63094" w14:textId="682AB709" w:rsidR="003111E8" w:rsidRDefault="003111E8"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Faculty has provided service to faculty</w:t>
      </w:r>
      <w:r w:rsidR="00FE12AE">
        <w:rPr>
          <w:rFonts w:ascii="Times New Roman" w:hAnsi="Times New Roman" w:cs="Times New Roman"/>
          <w:sz w:val="24"/>
          <w:szCs w:val="24"/>
        </w:rPr>
        <w:t xml:space="preserve"> </w:t>
      </w:r>
      <w:r w:rsidR="00412DA9">
        <w:rPr>
          <w:rFonts w:ascii="Times New Roman" w:hAnsi="Times New Roman" w:cs="Times New Roman"/>
          <w:sz w:val="24"/>
          <w:szCs w:val="24"/>
        </w:rPr>
        <w:t>through the following:</w:t>
      </w:r>
    </w:p>
    <w:p w14:paraId="49BCCB68" w14:textId="654F762F" w:rsidR="00412DA9" w:rsidRDefault="00412DA9"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Department Meetings</w:t>
      </w:r>
    </w:p>
    <w:p w14:paraId="3475E3E2" w14:textId="0E713CB4" w:rsidR="00412DA9" w:rsidRDefault="00412DA9"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Curriculum and Articulation Committee</w:t>
      </w:r>
    </w:p>
    <w:p w14:paraId="29328289" w14:textId="204D3B94" w:rsidR="00412DA9" w:rsidRDefault="00412DA9"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Behavior Intervention Team</w:t>
      </w:r>
    </w:p>
    <w:p w14:paraId="4DF35423" w14:textId="59E92C12" w:rsidR="00412DA9" w:rsidRDefault="00412DA9" w:rsidP="00126E20">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SOLAR</w:t>
      </w:r>
      <w:r w:rsidR="001D49CD">
        <w:rPr>
          <w:rFonts w:ascii="Times New Roman" w:hAnsi="Times New Roman" w:cs="Times New Roman"/>
          <w:sz w:val="24"/>
          <w:szCs w:val="24"/>
        </w:rPr>
        <w:t xml:space="preserve"> </w:t>
      </w:r>
    </w:p>
    <w:p w14:paraId="614C8621" w14:textId="71CB3E09" w:rsidR="001D49CD" w:rsidRDefault="001D49CD"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Faculty has provided service to the community through the following:</w:t>
      </w:r>
    </w:p>
    <w:p w14:paraId="1D17D31C" w14:textId="017D0BCC" w:rsidR="001D49CD" w:rsidRDefault="001D49CD" w:rsidP="00123964">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Teaching workshops through community education</w:t>
      </w:r>
    </w:p>
    <w:p w14:paraId="353A3D2B" w14:textId="4CEA64B2" w:rsidR="001D49CD" w:rsidRDefault="00435D55" w:rsidP="00123964">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Presenting at conferences</w:t>
      </w:r>
    </w:p>
    <w:p w14:paraId="5725DA6D" w14:textId="0693A29B" w:rsidR="00435D55" w:rsidRDefault="00245425" w:rsidP="00123964">
      <w:pPr>
        <w:pStyle w:val="ListParagraph"/>
        <w:numPr>
          <w:ilvl w:val="1"/>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Creat</w:t>
      </w:r>
      <w:r w:rsidR="00123964">
        <w:rPr>
          <w:rFonts w:ascii="Times New Roman" w:hAnsi="Times New Roman" w:cs="Times New Roman"/>
          <w:sz w:val="24"/>
          <w:szCs w:val="24"/>
        </w:rPr>
        <w:t>ing</w:t>
      </w:r>
      <w:r>
        <w:rPr>
          <w:rFonts w:ascii="Times New Roman" w:hAnsi="Times New Roman" w:cs="Times New Roman"/>
          <w:sz w:val="24"/>
          <w:szCs w:val="24"/>
        </w:rPr>
        <w:t xml:space="preserve"> presentations for first generation college students through</w:t>
      </w:r>
      <w:r w:rsidR="00E1529D">
        <w:rPr>
          <w:rFonts w:ascii="Times New Roman" w:hAnsi="Times New Roman" w:cs="Times New Roman"/>
          <w:sz w:val="24"/>
          <w:szCs w:val="24"/>
        </w:rPr>
        <w:t xml:space="preserve"> the Gear Up program.</w:t>
      </w:r>
    </w:p>
    <w:p w14:paraId="2855ED85" w14:textId="1E070FCE" w:rsidR="00E1529D" w:rsidRDefault="0038611A" w:rsidP="009F13BA">
      <w:pPr>
        <w:pStyle w:val="ListParagraph"/>
        <w:numPr>
          <w:ilvl w:val="0"/>
          <w:numId w:val="32"/>
        </w:numPr>
        <w:tabs>
          <w:tab w:val="left" w:pos="1170"/>
        </w:tabs>
        <w:spacing w:after="0"/>
        <w:rPr>
          <w:rFonts w:ascii="Times New Roman" w:hAnsi="Times New Roman" w:cs="Times New Roman"/>
          <w:sz w:val="24"/>
          <w:szCs w:val="24"/>
        </w:rPr>
      </w:pPr>
      <w:r>
        <w:rPr>
          <w:rFonts w:ascii="Times New Roman" w:hAnsi="Times New Roman" w:cs="Times New Roman"/>
          <w:sz w:val="24"/>
          <w:szCs w:val="24"/>
        </w:rPr>
        <w:t>Faculty has provided recruitment services and r</w:t>
      </w:r>
      <w:r w:rsidR="00E1529D">
        <w:rPr>
          <w:rFonts w:ascii="Times New Roman" w:hAnsi="Times New Roman" w:cs="Times New Roman"/>
          <w:sz w:val="24"/>
          <w:szCs w:val="24"/>
        </w:rPr>
        <w:t>ecruited students</w:t>
      </w:r>
      <w:r>
        <w:rPr>
          <w:rFonts w:ascii="Times New Roman" w:hAnsi="Times New Roman" w:cs="Times New Roman"/>
          <w:sz w:val="24"/>
          <w:szCs w:val="24"/>
        </w:rPr>
        <w:t xml:space="preserve"> through both online and face-to-face</w:t>
      </w:r>
      <w:r w:rsidR="00D5395F">
        <w:rPr>
          <w:rFonts w:ascii="Times New Roman" w:hAnsi="Times New Roman" w:cs="Times New Roman"/>
          <w:sz w:val="24"/>
          <w:szCs w:val="24"/>
        </w:rPr>
        <w:t xml:space="preserve"> organizations including the following:</w:t>
      </w:r>
    </w:p>
    <w:p w14:paraId="71FF9DE5"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Pahrump Chamber of Commerce</w:t>
      </w:r>
    </w:p>
    <w:p w14:paraId="7659476F"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Pahrump Rants and Raves</w:t>
      </w:r>
    </w:p>
    <w:p w14:paraId="5A16673B"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Pahrump Valley Times</w:t>
      </w:r>
    </w:p>
    <w:p w14:paraId="288330A8"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Pahrump Valley Rotary Club</w:t>
      </w:r>
    </w:p>
    <w:p w14:paraId="4BEE57ED"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Pahrump Valley Lions Club</w:t>
      </w:r>
    </w:p>
    <w:p w14:paraId="11AFF019" w14:textId="77777777" w:rsidR="00126E20" w:rsidRPr="00135DE1" w:rsidRDefault="00126E20" w:rsidP="00126E20">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 xml:space="preserve">Pahrump GBC </w:t>
      </w:r>
    </w:p>
    <w:p w14:paraId="0FF607CA" w14:textId="363F273A" w:rsidR="00D5395F" w:rsidRPr="007B4B27" w:rsidRDefault="00126E20" w:rsidP="007B4B27">
      <w:pPr>
        <w:pStyle w:val="ListParagraph"/>
        <w:numPr>
          <w:ilvl w:val="1"/>
          <w:numId w:val="32"/>
        </w:numPr>
        <w:rPr>
          <w:rFonts w:ascii="Times New Roman" w:hAnsi="Times New Roman" w:cs="Times New Roman"/>
          <w:sz w:val="24"/>
          <w:szCs w:val="24"/>
        </w:rPr>
      </w:pPr>
      <w:r w:rsidRPr="00135DE1">
        <w:rPr>
          <w:rFonts w:ascii="Times New Roman" w:hAnsi="Times New Roman" w:cs="Times New Roman"/>
          <w:sz w:val="24"/>
          <w:szCs w:val="24"/>
        </w:rPr>
        <w:t xml:space="preserve">GBC Continuing Education </w:t>
      </w:r>
    </w:p>
    <w:p w14:paraId="262EF80A" w14:textId="77777777" w:rsidR="00524A1F" w:rsidRDefault="00524A1F" w:rsidP="00524A1F">
      <w:pPr>
        <w:tabs>
          <w:tab w:val="left" w:pos="1170"/>
        </w:tabs>
        <w:spacing w:after="0"/>
        <w:ind w:left="1035"/>
        <w:rPr>
          <w:rFonts w:ascii="Times New Roman" w:hAnsi="Times New Roman" w:cs="Times New Roman"/>
          <w:sz w:val="24"/>
          <w:szCs w:val="24"/>
        </w:rPr>
      </w:pPr>
    </w:p>
    <w:p w14:paraId="1AF9DD5E" w14:textId="3955A92A" w:rsidR="00EF1BA6" w:rsidRDefault="00EF1BA6" w:rsidP="00524A1F">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Context:</w:t>
      </w:r>
      <w:r w:rsidR="00C71085" w:rsidRPr="00C71085">
        <w:rPr>
          <w:rFonts w:ascii="Times New Roman" w:hAnsi="Times New Roman" w:cs="Times New Roman"/>
          <w:sz w:val="24"/>
          <w:szCs w:val="24"/>
        </w:rPr>
        <w:t xml:space="preserve"> </w:t>
      </w:r>
      <w:r w:rsidR="00C71085" w:rsidRPr="00524A1F">
        <w:rPr>
          <w:rFonts w:ascii="Times New Roman" w:hAnsi="Times New Roman" w:cs="Times New Roman"/>
          <w:sz w:val="24"/>
          <w:szCs w:val="24"/>
        </w:rPr>
        <w:t xml:space="preserve">Social work faculty and administrators, based on their education, knowledge, and skills, are best suited to make decisions regarding the delivery of social work education. Faculty and administrators exercise autonomy in designing an </w:t>
      </w:r>
      <w:r w:rsidR="00C71085" w:rsidRPr="00524A1F">
        <w:rPr>
          <w:rFonts w:ascii="Times New Roman" w:hAnsi="Times New Roman" w:cs="Times New Roman"/>
          <w:sz w:val="24"/>
          <w:szCs w:val="24"/>
        </w:rPr>
        <w:lastRenderedPageBreak/>
        <w:t>administrative and leadership structure, developing curriculum, and formulating and implementing policies that support the education of competent social workers.</w:t>
      </w:r>
    </w:p>
    <w:p w14:paraId="77B9CE09" w14:textId="77777777" w:rsidR="00EF1BA6" w:rsidRDefault="00EF1BA6" w:rsidP="00524A1F">
      <w:pPr>
        <w:tabs>
          <w:tab w:val="left" w:pos="1170"/>
        </w:tabs>
        <w:spacing w:after="0"/>
        <w:ind w:left="1035"/>
        <w:rPr>
          <w:rFonts w:ascii="Times New Roman" w:hAnsi="Times New Roman" w:cs="Times New Roman"/>
          <w:sz w:val="24"/>
          <w:szCs w:val="24"/>
        </w:rPr>
      </w:pPr>
    </w:p>
    <w:p w14:paraId="3EE61341" w14:textId="783D8DD5" w:rsidR="00524A1F"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Educational Policy 3.3</w:t>
      </w:r>
      <w:r w:rsidR="00C71085">
        <w:rPr>
          <w:rFonts w:ascii="Times New Roman" w:hAnsi="Times New Roman" w:cs="Times New Roman"/>
          <w:sz w:val="24"/>
          <w:szCs w:val="24"/>
        </w:rPr>
        <w:t xml:space="preserve">: </w:t>
      </w:r>
      <w:r w:rsidRPr="00524A1F">
        <w:rPr>
          <w:rFonts w:ascii="Times New Roman" w:hAnsi="Times New Roman" w:cs="Times New Roman"/>
          <w:sz w:val="24"/>
          <w:szCs w:val="24"/>
        </w:rPr>
        <w:t xml:space="preserve">Administrative and Governance Structure </w:t>
      </w:r>
    </w:p>
    <w:p w14:paraId="354F9D82" w14:textId="64394950" w:rsidR="00524A1F"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 xml:space="preserve">The administrative structure is sufficient to carry out the program’s mission and goals. In recognition of the importance of field education as the signature pedagogy, </w:t>
      </w:r>
      <w:r w:rsidR="002777EB">
        <w:rPr>
          <w:rFonts w:ascii="Times New Roman" w:hAnsi="Times New Roman" w:cs="Times New Roman"/>
          <w:sz w:val="24"/>
          <w:szCs w:val="24"/>
        </w:rPr>
        <w:t>the GBC 3+1 social work program provides</w:t>
      </w:r>
      <w:r w:rsidRPr="00524A1F">
        <w:rPr>
          <w:rFonts w:ascii="Times New Roman" w:hAnsi="Times New Roman" w:cs="Times New Roman"/>
          <w:sz w:val="24"/>
          <w:szCs w:val="24"/>
        </w:rPr>
        <w:t xml:space="preserve"> an administrative structure and adequate resources for systematically designing, supervising, coordinating, and evaluating field education across all program options. </w:t>
      </w:r>
    </w:p>
    <w:p w14:paraId="05C0DBE8" w14:textId="77777777" w:rsidR="00524A1F" w:rsidRDefault="00524A1F" w:rsidP="00524A1F">
      <w:pPr>
        <w:tabs>
          <w:tab w:val="left" w:pos="1170"/>
        </w:tabs>
        <w:spacing w:after="0"/>
        <w:ind w:left="1035"/>
        <w:rPr>
          <w:rFonts w:ascii="Times New Roman" w:hAnsi="Times New Roman" w:cs="Times New Roman"/>
          <w:sz w:val="24"/>
          <w:szCs w:val="24"/>
        </w:rPr>
      </w:pPr>
    </w:p>
    <w:p w14:paraId="6108CE31" w14:textId="4611E970" w:rsidR="002E49CC" w:rsidRDefault="004212DB" w:rsidP="00524A1F">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 xml:space="preserve">Specifics for </w:t>
      </w:r>
      <w:r w:rsidR="001C0291">
        <w:rPr>
          <w:rFonts w:ascii="Times New Roman" w:hAnsi="Times New Roman" w:cs="Times New Roman"/>
          <w:sz w:val="24"/>
          <w:szCs w:val="24"/>
        </w:rPr>
        <w:t>Educational Policy</w:t>
      </w:r>
      <w:r>
        <w:rPr>
          <w:rFonts w:ascii="Times New Roman" w:hAnsi="Times New Roman" w:cs="Times New Roman"/>
          <w:sz w:val="24"/>
          <w:szCs w:val="24"/>
        </w:rPr>
        <w:t>:</w:t>
      </w:r>
      <w:r w:rsidR="00A71768">
        <w:rPr>
          <w:rFonts w:ascii="Times New Roman" w:hAnsi="Times New Roman" w:cs="Times New Roman"/>
          <w:sz w:val="24"/>
          <w:szCs w:val="24"/>
        </w:rPr>
        <w:t xml:space="preserve"> </w:t>
      </w:r>
    </w:p>
    <w:p w14:paraId="42AD56AD" w14:textId="5239410A" w:rsidR="002E49CC" w:rsidRDefault="00481BC8" w:rsidP="002E49CC">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The</w:t>
      </w:r>
      <w:r w:rsidR="002E49CC" w:rsidRPr="002E49CC">
        <w:rPr>
          <w:rFonts w:ascii="Times New Roman" w:hAnsi="Times New Roman" w:cs="Times New Roman"/>
          <w:sz w:val="24"/>
          <w:szCs w:val="24"/>
        </w:rPr>
        <w:t xml:space="preserve"> </w:t>
      </w:r>
      <w:r w:rsidR="002E49CC">
        <w:rPr>
          <w:rFonts w:ascii="Times New Roman" w:hAnsi="Times New Roman" w:cs="Times New Roman"/>
          <w:sz w:val="24"/>
          <w:szCs w:val="24"/>
        </w:rPr>
        <w:t>GBC 3+1 Social Work</w:t>
      </w:r>
      <w:r w:rsidRPr="002E49CC">
        <w:rPr>
          <w:rFonts w:ascii="Times New Roman" w:hAnsi="Times New Roman" w:cs="Times New Roman"/>
          <w:sz w:val="24"/>
          <w:szCs w:val="24"/>
        </w:rPr>
        <w:t xml:space="preserve"> program </w:t>
      </w:r>
      <w:r w:rsidR="00357F91">
        <w:rPr>
          <w:rFonts w:ascii="Times New Roman" w:hAnsi="Times New Roman" w:cs="Times New Roman"/>
          <w:sz w:val="24"/>
          <w:szCs w:val="24"/>
        </w:rPr>
        <w:t>is under the administration of the Dean of the Health Science</w:t>
      </w:r>
      <w:r w:rsidR="00FD114C">
        <w:rPr>
          <w:rFonts w:ascii="Times New Roman" w:hAnsi="Times New Roman" w:cs="Times New Roman"/>
          <w:sz w:val="24"/>
          <w:szCs w:val="24"/>
        </w:rPr>
        <w:t xml:space="preserve"> department. The coordinator of the GBC 3+1 </w:t>
      </w:r>
      <w:r w:rsidR="000E5F8D">
        <w:rPr>
          <w:rFonts w:ascii="Times New Roman" w:hAnsi="Times New Roman" w:cs="Times New Roman"/>
          <w:sz w:val="24"/>
          <w:szCs w:val="24"/>
        </w:rPr>
        <w:t>Social Work</w:t>
      </w:r>
      <w:r w:rsidR="0097460B">
        <w:rPr>
          <w:rFonts w:ascii="Times New Roman" w:hAnsi="Times New Roman" w:cs="Times New Roman"/>
          <w:sz w:val="24"/>
          <w:szCs w:val="24"/>
        </w:rPr>
        <w:t xml:space="preserve"> program </w:t>
      </w:r>
      <w:r w:rsidR="002777EB">
        <w:rPr>
          <w:rFonts w:ascii="Times New Roman" w:hAnsi="Times New Roman" w:cs="Times New Roman"/>
          <w:sz w:val="24"/>
          <w:szCs w:val="24"/>
        </w:rPr>
        <w:t>is also under the advisement of a tenure committee with is made up of</w:t>
      </w:r>
      <w:r w:rsidR="00780A04">
        <w:rPr>
          <w:rFonts w:ascii="Times New Roman" w:hAnsi="Times New Roman" w:cs="Times New Roman"/>
          <w:sz w:val="24"/>
          <w:szCs w:val="24"/>
        </w:rPr>
        <w:t xml:space="preserve"> PhD professors. UNR is also available for advising the coordinator</w:t>
      </w:r>
      <w:r w:rsidR="00EF63C9">
        <w:rPr>
          <w:rFonts w:ascii="Times New Roman" w:hAnsi="Times New Roman" w:cs="Times New Roman"/>
          <w:sz w:val="24"/>
          <w:szCs w:val="24"/>
        </w:rPr>
        <w:t xml:space="preserve"> and support for help with achieving the program’s mission and goals. The </w:t>
      </w:r>
      <w:r w:rsidRPr="002E49CC">
        <w:rPr>
          <w:rFonts w:ascii="Times New Roman" w:hAnsi="Times New Roman" w:cs="Times New Roman"/>
          <w:sz w:val="24"/>
          <w:szCs w:val="24"/>
        </w:rPr>
        <w:t>administrative structure provides the necessary autonomy</w:t>
      </w:r>
      <w:r w:rsidR="00EF63C9">
        <w:rPr>
          <w:rFonts w:ascii="Times New Roman" w:hAnsi="Times New Roman" w:cs="Times New Roman"/>
          <w:sz w:val="24"/>
          <w:szCs w:val="24"/>
        </w:rPr>
        <w:t xml:space="preserve"> for the </w:t>
      </w:r>
      <w:r w:rsidR="009D2B2E">
        <w:rPr>
          <w:rFonts w:ascii="Times New Roman" w:hAnsi="Times New Roman" w:cs="Times New Roman"/>
          <w:sz w:val="24"/>
          <w:szCs w:val="24"/>
        </w:rPr>
        <w:t>program to successfully achieve the program’s mission and goals</w:t>
      </w:r>
      <w:r w:rsidR="00EF63C9">
        <w:rPr>
          <w:rFonts w:ascii="Times New Roman" w:hAnsi="Times New Roman" w:cs="Times New Roman"/>
          <w:sz w:val="24"/>
          <w:szCs w:val="24"/>
        </w:rPr>
        <w:t>.</w:t>
      </w:r>
    </w:p>
    <w:p w14:paraId="33C57EA8" w14:textId="1326B13F" w:rsidR="002E49CC" w:rsidRDefault="00481BC8" w:rsidP="002E49CC">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9D2B2E">
        <w:rPr>
          <w:rFonts w:ascii="Times New Roman" w:hAnsi="Times New Roman" w:cs="Times New Roman"/>
          <w:sz w:val="24"/>
          <w:szCs w:val="24"/>
        </w:rPr>
        <w:t>is an extension of the University of Nevada Social Work program</w:t>
      </w:r>
      <w:r w:rsidR="0009429D">
        <w:rPr>
          <w:rFonts w:ascii="Times New Roman" w:hAnsi="Times New Roman" w:cs="Times New Roman"/>
          <w:sz w:val="24"/>
          <w:szCs w:val="24"/>
        </w:rPr>
        <w:t>. UNR</w:t>
      </w:r>
      <w:r w:rsidRPr="002E49CC">
        <w:rPr>
          <w:rFonts w:ascii="Times New Roman" w:hAnsi="Times New Roman" w:cs="Times New Roman"/>
          <w:sz w:val="24"/>
          <w:szCs w:val="24"/>
        </w:rPr>
        <w:t xml:space="preserve"> has responsibility for defining program curriculum consistent with the Educational Policy and Accreditation Standards and the institution’s policies. </w:t>
      </w:r>
    </w:p>
    <w:p w14:paraId="25B40064" w14:textId="5F5C904A" w:rsidR="002E49CC" w:rsidRDefault="00481BC8" w:rsidP="002E49CC">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8B507D">
        <w:rPr>
          <w:rFonts w:ascii="Times New Roman" w:hAnsi="Times New Roman" w:cs="Times New Roman"/>
          <w:sz w:val="24"/>
          <w:szCs w:val="24"/>
        </w:rPr>
        <w:t>has</w:t>
      </w:r>
      <w:r w:rsidRPr="002E49CC">
        <w:rPr>
          <w:rFonts w:ascii="Times New Roman" w:hAnsi="Times New Roman" w:cs="Times New Roman"/>
          <w:sz w:val="24"/>
          <w:szCs w:val="24"/>
        </w:rPr>
        <w:t xml:space="preserve"> administration and faculty </w:t>
      </w:r>
      <w:r w:rsidR="008B507D">
        <w:rPr>
          <w:rFonts w:ascii="Times New Roman" w:hAnsi="Times New Roman" w:cs="Times New Roman"/>
          <w:sz w:val="24"/>
          <w:szCs w:val="24"/>
        </w:rPr>
        <w:t xml:space="preserve">who </w:t>
      </w:r>
      <w:r w:rsidRPr="002E49CC">
        <w:rPr>
          <w:rFonts w:ascii="Times New Roman" w:hAnsi="Times New Roman" w:cs="Times New Roman"/>
          <w:sz w:val="24"/>
          <w:szCs w:val="24"/>
        </w:rPr>
        <w:t xml:space="preserve">participate in formulating and implementing policies related to the recruitment, hiring, retention, promotion, and tenure of program personnel. </w:t>
      </w:r>
    </w:p>
    <w:p w14:paraId="15D66A50" w14:textId="2851C075" w:rsidR="002E49CC" w:rsidRDefault="00481BC8" w:rsidP="00440E80">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8B507D">
        <w:rPr>
          <w:rFonts w:ascii="Times New Roman" w:hAnsi="Times New Roman" w:cs="Times New Roman"/>
          <w:sz w:val="24"/>
          <w:szCs w:val="24"/>
        </w:rPr>
        <w:t xml:space="preserve">is under the direction of Laura Debenham. </w:t>
      </w:r>
      <w:r w:rsidR="00350D7C">
        <w:rPr>
          <w:rFonts w:ascii="Times New Roman" w:hAnsi="Times New Roman" w:cs="Times New Roman"/>
          <w:sz w:val="24"/>
          <w:szCs w:val="24"/>
        </w:rPr>
        <w:t xml:space="preserve">Mariana Dubose is the interim director of the University of Nevada Social Work program, (BSW). </w:t>
      </w:r>
    </w:p>
    <w:p w14:paraId="16DCA9BC" w14:textId="1EC8F64D" w:rsidR="002E49CC" w:rsidRDefault="00481BC8" w:rsidP="002E49CC">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program</w:t>
      </w:r>
      <w:r w:rsidR="00440E80">
        <w:rPr>
          <w:rFonts w:ascii="Times New Roman" w:hAnsi="Times New Roman" w:cs="Times New Roman"/>
          <w:sz w:val="24"/>
          <w:szCs w:val="24"/>
        </w:rPr>
        <w:t xml:space="preserve">’s </w:t>
      </w:r>
      <w:r w:rsidRPr="002E49CC">
        <w:rPr>
          <w:rFonts w:ascii="Times New Roman" w:hAnsi="Times New Roman" w:cs="Times New Roman"/>
          <w:sz w:val="24"/>
          <w:szCs w:val="24"/>
        </w:rPr>
        <w:t>director has a master’s degree in social work from</w:t>
      </w:r>
      <w:r w:rsidR="005C63AB">
        <w:rPr>
          <w:rFonts w:ascii="Times New Roman" w:hAnsi="Times New Roman" w:cs="Times New Roman"/>
          <w:sz w:val="24"/>
          <w:szCs w:val="24"/>
        </w:rPr>
        <w:t xml:space="preserve"> Walla Walla University which is</w:t>
      </w:r>
      <w:r w:rsidRPr="002E49CC">
        <w:rPr>
          <w:rFonts w:ascii="Times New Roman" w:hAnsi="Times New Roman" w:cs="Times New Roman"/>
          <w:sz w:val="24"/>
          <w:szCs w:val="24"/>
        </w:rPr>
        <w:t xml:space="preserve"> a CSWE-accredited program</w:t>
      </w:r>
      <w:r w:rsidR="005C63AB">
        <w:rPr>
          <w:rFonts w:ascii="Times New Roman" w:hAnsi="Times New Roman" w:cs="Times New Roman"/>
          <w:sz w:val="24"/>
          <w:szCs w:val="24"/>
        </w:rPr>
        <w:t>.</w:t>
      </w:r>
    </w:p>
    <w:p w14:paraId="71951183" w14:textId="77777777" w:rsidR="00AD1EC5" w:rsidRDefault="002E49CC" w:rsidP="00AD1EC5">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Pr>
          <w:rFonts w:ascii="Times New Roman" w:hAnsi="Times New Roman" w:cs="Times New Roman"/>
          <w:sz w:val="24"/>
          <w:szCs w:val="24"/>
        </w:rPr>
        <w:t>GBC 3+1 Social Work</w:t>
      </w:r>
      <w:r w:rsidR="00481BC8" w:rsidRPr="002E49CC">
        <w:rPr>
          <w:rFonts w:ascii="Times New Roman" w:hAnsi="Times New Roman" w:cs="Times New Roman"/>
          <w:sz w:val="24"/>
          <w:szCs w:val="24"/>
        </w:rPr>
        <w:t xml:space="preserve"> program</w:t>
      </w:r>
      <w:r w:rsidR="005C63AB">
        <w:rPr>
          <w:rFonts w:ascii="Times New Roman" w:hAnsi="Times New Roman" w:cs="Times New Roman"/>
          <w:sz w:val="24"/>
          <w:szCs w:val="24"/>
        </w:rPr>
        <w:t>’s</w:t>
      </w:r>
      <w:r w:rsidR="00481BC8" w:rsidRPr="002E49CC">
        <w:rPr>
          <w:rFonts w:ascii="Times New Roman" w:hAnsi="Times New Roman" w:cs="Times New Roman"/>
          <w:sz w:val="24"/>
          <w:szCs w:val="24"/>
        </w:rPr>
        <w:t xml:space="preserve"> director has a full-time appointment to the social work baccalaureate program. </w:t>
      </w:r>
    </w:p>
    <w:p w14:paraId="1FA73796" w14:textId="49DE55F9" w:rsidR="002E49CC" w:rsidRPr="00AD1EC5" w:rsidRDefault="00481BC8" w:rsidP="00AD1EC5">
      <w:pPr>
        <w:pStyle w:val="ListParagraph"/>
        <w:numPr>
          <w:ilvl w:val="0"/>
          <w:numId w:val="33"/>
        </w:numPr>
        <w:tabs>
          <w:tab w:val="left" w:pos="1170"/>
        </w:tabs>
        <w:spacing w:after="0"/>
        <w:rPr>
          <w:rFonts w:ascii="Times New Roman" w:hAnsi="Times New Roman" w:cs="Times New Roman"/>
          <w:sz w:val="24"/>
          <w:szCs w:val="24"/>
        </w:rPr>
      </w:pPr>
      <w:r w:rsidRPr="00AD1EC5">
        <w:rPr>
          <w:rFonts w:ascii="Times New Roman" w:hAnsi="Times New Roman" w:cs="Times New Roman"/>
          <w:sz w:val="24"/>
          <w:szCs w:val="24"/>
        </w:rPr>
        <w:t xml:space="preserve">The </w:t>
      </w:r>
      <w:r w:rsidR="002E49CC" w:rsidRPr="00AD1EC5">
        <w:rPr>
          <w:rFonts w:ascii="Times New Roman" w:hAnsi="Times New Roman" w:cs="Times New Roman"/>
          <w:sz w:val="24"/>
          <w:szCs w:val="24"/>
        </w:rPr>
        <w:t xml:space="preserve">GBC 3+1 Social Work </w:t>
      </w:r>
      <w:r w:rsidRPr="00AD1EC5">
        <w:rPr>
          <w:rFonts w:ascii="Times New Roman" w:hAnsi="Times New Roman" w:cs="Times New Roman"/>
          <w:sz w:val="24"/>
          <w:szCs w:val="24"/>
        </w:rPr>
        <w:t xml:space="preserve">program provides documentation that the director has a full-time appointment to the social work master’s program. 2015 Educational Policy and Accreditation Standards 17 </w:t>
      </w:r>
    </w:p>
    <w:p w14:paraId="365AEA25" w14:textId="0EC1762D" w:rsidR="00524A1F" w:rsidRDefault="00481BC8" w:rsidP="001F0741">
      <w:pPr>
        <w:pStyle w:val="ListParagraph"/>
        <w:numPr>
          <w:ilvl w:val="0"/>
          <w:numId w:val="33"/>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program field director</w:t>
      </w:r>
      <w:r w:rsidR="007D5D04">
        <w:rPr>
          <w:rFonts w:ascii="Times New Roman" w:hAnsi="Times New Roman" w:cs="Times New Roman"/>
          <w:sz w:val="24"/>
          <w:szCs w:val="24"/>
        </w:rPr>
        <w:t xml:space="preserve"> </w:t>
      </w:r>
      <w:r w:rsidR="003C309E">
        <w:rPr>
          <w:rFonts w:ascii="Times New Roman" w:hAnsi="Times New Roman" w:cs="Times New Roman"/>
          <w:sz w:val="24"/>
          <w:szCs w:val="24"/>
        </w:rPr>
        <w:t xml:space="preserve">is Valerie </w:t>
      </w:r>
      <w:proofErr w:type="spellStart"/>
      <w:r w:rsidR="003C309E">
        <w:rPr>
          <w:rFonts w:ascii="Times New Roman" w:hAnsi="Times New Roman" w:cs="Times New Roman"/>
          <w:sz w:val="24"/>
          <w:szCs w:val="24"/>
        </w:rPr>
        <w:t>L</w:t>
      </w:r>
      <w:r w:rsidR="009323E4">
        <w:rPr>
          <w:rFonts w:ascii="Times New Roman" w:hAnsi="Times New Roman" w:cs="Times New Roman"/>
          <w:sz w:val="24"/>
          <w:szCs w:val="24"/>
        </w:rPr>
        <w:t>avano</w:t>
      </w:r>
      <w:proofErr w:type="spellEnd"/>
      <w:r w:rsidR="009323E4">
        <w:rPr>
          <w:rFonts w:ascii="Times New Roman" w:hAnsi="Times New Roman" w:cs="Times New Roman"/>
          <w:sz w:val="24"/>
          <w:szCs w:val="24"/>
        </w:rPr>
        <w:t xml:space="preserve"> at UNR. She </w:t>
      </w:r>
      <w:proofErr w:type="gramStart"/>
      <w:r w:rsidR="009323E4">
        <w:rPr>
          <w:rFonts w:ascii="Times New Roman" w:hAnsi="Times New Roman" w:cs="Times New Roman"/>
          <w:sz w:val="24"/>
          <w:szCs w:val="24"/>
        </w:rPr>
        <w:t xml:space="preserve">has the </w:t>
      </w:r>
      <w:r w:rsidRPr="002E49CC">
        <w:rPr>
          <w:rFonts w:ascii="Times New Roman" w:hAnsi="Times New Roman" w:cs="Times New Roman"/>
          <w:sz w:val="24"/>
          <w:szCs w:val="24"/>
        </w:rPr>
        <w:t>ability to</w:t>
      </w:r>
      <w:proofErr w:type="gramEnd"/>
      <w:r w:rsidRPr="002E49CC">
        <w:rPr>
          <w:rFonts w:ascii="Times New Roman" w:hAnsi="Times New Roman" w:cs="Times New Roman"/>
          <w:sz w:val="24"/>
          <w:szCs w:val="24"/>
        </w:rPr>
        <w:t xml:space="preserve"> provide leadership in the field education program through practice experience, field instruction experience, and administrative and other relevant academic and professional activities in social work.</w:t>
      </w:r>
    </w:p>
    <w:p w14:paraId="2EDF4662" w14:textId="38E5B064" w:rsidR="000A46BA" w:rsidRDefault="000A46BA" w:rsidP="000A46BA">
      <w:pPr>
        <w:tabs>
          <w:tab w:val="left" w:pos="1170"/>
        </w:tabs>
        <w:spacing w:after="0"/>
        <w:rPr>
          <w:rFonts w:ascii="Times New Roman" w:hAnsi="Times New Roman" w:cs="Times New Roman"/>
          <w:sz w:val="24"/>
          <w:szCs w:val="24"/>
        </w:rPr>
      </w:pPr>
    </w:p>
    <w:p w14:paraId="5EACBA7A" w14:textId="13A974EC" w:rsidR="000A46BA" w:rsidRPr="000A46BA" w:rsidRDefault="000A46BA" w:rsidP="000A46BA">
      <w:pPr>
        <w:tabs>
          <w:tab w:val="left" w:pos="1170"/>
        </w:tabs>
        <w:spacing w:after="0"/>
        <w:ind w:left="1170"/>
        <w:rPr>
          <w:rFonts w:ascii="Times New Roman" w:hAnsi="Times New Roman" w:cs="Times New Roman"/>
          <w:sz w:val="24"/>
          <w:szCs w:val="24"/>
        </w:rPr>
      </w:pPr>
      <w:r>
        <w:rPr>
          <w:rFonts w:ascii="Times New Roman" w:hAnsi="Times New Roman" w:cs="Times New Roman"/>
          <w:sz w:val="24"/>
          <w:szCs w:val="24"/>
        </w:rPr>
        <w:t xml:space="preserve">Context: </w:t>
      </w:r>
      <w:r w:rsidRPr="00524A1F">
        <w:rPr>
          <w:rFonts w:ascii="Times New Roman" w:hAnsi="Times New Roman" w:cs="Times New Roman"/>
          <w:sz w:val="24"/>
          <w:szCs w:val="24"/>
        </w:rPr>
        <w:t>Adequate resources are fundamental to creating, maintaining, and improving an educational environment that supports the development of competent social work practitioners.</w:t>
      </w:r>
    </w:p>
    <w:p w14:paraId="0E7D801B" w14:textId="77777777" w:rsidR="00524A1F"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lastRenderedPageBreak/>
        <w:t xml:space="preserve">Educational Policy 3.4—Resources </w:t>
      </w:r>
    </w:p>
    <w:p w14:paraId="0855CAC7" w14:textId="7BB2EEB3" w:rsidR="002E49CC" w:rsidRDefault="000A46BA" w:rsidP="00524A1F">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The GBC 3+1 Social Work</w:t>
      </w:r>
      <w:r w:rsidR="00481BC8" w:rsidRPr="00524A1F">
        <w:rPr>
          <w:rFonts w:ascii="Times New Roman" w:hAnsi="Times New Roman" w:cs="Times New Roman"/>
          <w:sz w:val="24"/>
          <w:szCs w:val="24"/>
        </w:rPr>
        <w:t xml:space="preserve"> program</w:t>
      </w:r>
      <w:r>
        <w:rPr>
          <w:rFonts w:ascii="Times New Roman" w:hAnsi="Times New Roman" w:cs="Times New Roman"/>
          <w:sz w:val="24"/>
          <w:szCs w:val="24"/>
        </w:rPr>
        <w:t xml:space="preserve"> has</w:t>
      </w:r>
      <w:r w:rsidR="00481BC8" w:rsidRPr="00524A1F">
        <w:rPr>
          <w:rFonts w:ascii="Times New Roman" w:hAnsi="Times New Roman" w:cs="Times New Roman"/>
          <w:sz w:val="24"/>
          <w:szCs w:val="24"/>
        </w:rPr>
        <w:t xml:space="preserve"> the necessary resources to carry out the program’s mission and goals and to support learning and professionalization of students and program improvement. </w:t>
      </w:r>
    </w:p>
    <w:p w14:paraId="6317285F" w14:textId="77777777" w:rsidR="002E49CC" w:rsidRDefault="002E49CC" w:rsidP="00524A1F">
      <w:pPr>
        <w:tabs>
          <w:tab w:val="left" w:pos="1170"/>
        </w:tabs>
        <w:spacing w:after="0"/>
        <w:ind w:left="1035"/>
        <w:rPr>
          <w:rFonts w:ascii="Times New Roman" w:hAnsi="Times New Roman" w:cs="Times New Roman"/>
          <w:sz w:val="24"/>
          <w:szCs w:val="24"/>
        </w:rPr>
      </w:pPr>
    </w:p>
    <w:p w14:paraId="39D15300" w14:textId="77777777" w:rsidR="002E49CC"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 xml:space="preserve">Accreditation Standard 3.4—Resources 3.4.1 </w:t>
      </w:r>
    </w:p>
    <w:p w14:paraId="49980C5C" w14:textId="72733FED" w:rsidR="002E49CC"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4E7663">
        <w:rPr>
          <w:rFonts w:ascii="Times New Roman" w:hAnsi="Times New Roman" w:cs="Times New Roman"/>
          <w:sz w:val="24"/>
          <w:szCs w:val="24"/>
        </w:rPr>
        <w:t>has adequate</w:t>
      </w:r>
      <w:r w:rsidRPr="002E49CC">
        <w:rPr>
          <w:rFonts w:ascii="Times New Roman" w:hAnsi="Times New Roman" w:cs="Times New Roman"/>
          <w:sz w:val="24"/>
          <w:szCs w:val="24"/>
        </w:rPr>
        <w:t xml:space="preserve"> procedures for budget development and administration </w:t>
      </w:r>
      <w:proofErr w:type="gramStart"/>
      <w:r w:rsidR="004E7663">
        <w:rPr>
          <w:rFonts w:ascii="Times New Roman" w:hAnsi="Times New Roman" w:cs="Times New Roman"/>
          <w:sz w:val="24"/>
          <w:szCs w:val="24"/>
        </w:rPr>
        <w:t>in order</w:t>
      </w:r>
      <w:r w:rsidRPr="002E49CC">
        <w:rPr>
          <w:rFonts w:ascii="Times New Roman" w:hAnsi="Times New Roman" w:cs="Times New Roman"/>
          <w:sz w:val="24"/>
          <w:szCs w:val="24"/>
        </w:rPr>
        <w:t xml:space="preserve"> to</w:t>
      </w:r>
      <w:proofErr w:type="gramEnd"/>
      <w:r w:rsidRPr="002E49CC">
        <w:rPr>
          <w:rFonts w:ascii="Times New Roman" w:hAnsi="Times New Roman" w:cs="Times New Roman"/>
          <w:sz w:val="24"/>
          <w:szCs w:val="24"/>
        </w:rPr>
        <w:t xml:space="preserve"> achieve its mission and goals. </w:t>
      </w:r>
      <w:r w:rsidR="004E7663">
        <w:rPr>
          <w:rFonts w:ascii="Times New Roman" w:hAnsi="Times New Roman" w:cs="Times New Roman"/>
          <w:sz w:val="24"/>
          <w:szCs w:val="24"/>
        </w:rPr>
        <w:t xml:space="preserve">Please see attached for </w:t>
      </w:r>
      <w:r w:rsidRPr="002E49CC">
        <w:rPr>
          <w:rFonts w:ascii="Times New Roman" w:hAnsi="Times New Roman" w:cs="Times New Roman"/>
          <w:sz w:val="24"/>
          <w:szCs w:val="24"/>
        </w:rPr>
        <w:t xml:space="preserve">a completed budget form </w:t>
      </w:r>
      <w:r w:rsidR="004E7663">
        <w:rPr>
          <w:rFonts w:ascii="Times New Roman" w:hAnsi="Times New Roman" w:cs="Times New Roman"/>
          <w:sz w:val="24"/>
          <w:szCs w:val="24"/>
        </w:rPr>
        <w:t>explaining</w:t>
      </w:r>
      <w:r w:rsidRPr="002E49CC">
        <w:rPr>
          <w:rFonts w:ascii="Times New Roman" w:hAnsi="Times New Roman" w:cs="Times New Roman"/>
          <w:sz w:val="24"/>
          <w:szCs w:val="24"/>
        </w:rPr>
        <w:t xml:space="preserve"> how financial resources are sufficient and stable to achieve its mission and goals. </w:t>
      </w:r>
    </w:p>
    <w:p w14:paraId="2DDAF385" w14:textId="4A685BD6" w:rsidR="002E49CC"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uses resources to address challenges and continuously improve the program. </w:t>
      </w:r>
    </w:p>
    <w:p w14:paraId="4C0A675F" w14:textId="4E150908" w:rsidR="002E49CC"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has sufficient support staff, other personnel, and technological resources to support </w:t>
      </w:r>
      <w:proofErr w:type="gramStart"/>
      <w:r w:rsidRPr="002E49CC">
        <w:rPr>
          <w:rFonts w:ascii="Times New Roman" w:hAnsi="Times New Roman" w:cs="Times New Roman"/>
          <w:sz w:val="24"/>
          <w:szCs w:val="24"/>
        </w:rPr>
        <w:t>all of</w:t>
      </w:r>
      <w:proofErr w:type="gramEnd"/>
      <w:r w:rsidRPr="002E49CC">
        <w:rPr>
          <w:rFonts w:ascii="Times New Roman" w:hAnsi="Times New Roman" w:cs="Times New Roman"/>
          <w:sz w:val="24"/>
          <w:szCs w:val="24"/>
        </w:rPr>
        <w:t xml:space="preserve"> its educational activities, mission and goals. </w:t>
      </w:r>
    </w:p>
    <w:p w14:paraId="7CDC13E4" w14:textId="3296DFBC" w:rsidR="002E49CC"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demonstrates access to social work and other informational and educational resources necessary for achieving its mission and goals. </w:t>
      </w:r>
      <w:r w:rsidR="00C73E69">
        <w:rPr>
          <w:rFonts w:ascii="Times New Roman" w:hAnsi="Times New Roman" w:cs="Times New Roman"/>
          <w:sz w:val="24"/>
          <w:szCs w:val="24"/>
        </w:rPr>
        <w:t>Please see attached library report.</w:t>
      </w:r>
    </w:p>
    <w:p w14:paraId="7C6BC036" w14:textId="2F17F48E" w:rsidR="002E49CC"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994029">
        <w:rPr>
          <w:rFonts w:ascii="Times New Roman" w:hAnsi="Times New Roman" w:cs="Times New Roman"/>
          <w:sz w:val="24"/>
          <w:szCs w:val="24"/>
        </w:rPr>
        <w:t xml:space="preserve">has </w:t>
      </w:r>
      <w:r w:rsidRPr="002E49CC">
        <w:rPr>
          <w:rFonts w:ascii="Times New Roman" w:hAnsi="Times New Roman" w:cs="Times New Roman"/>
          <w:sz w:val="24"/>
          <w:szCs w:val="24"/>
        </w:rPr>
        <w:t xml:space="preserve">sufficient office and classroom space and/or computer-mediated access to achieve its mission and goals. </w:t>
      </w:r>
    </w:p>
    <w:p w14:paraId="76E0CA8C" w14:textId="52891D13" w:rsidR="00524A1F" w:rsidRDefault="00481BC8" w:rsidP="002E49CC">
      <w:pPr>
        <w:pStyle w:val="ListParagraph"/>
        <w:numPr>
          <w:ilvl w:val="0"/>
          <w:numId w:val="34"/>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2E49C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994029">
        <w:rPr>
          <w:rFonts w:ascii="Times New Roman" w:hAnsi="Times New Roman" w:cs="Times New Roman"/>
          <w:sz w:val="24"/>
          <w:szCs w:val="24"/>
        </w:rPr>
        <w:t>has the</w:t>
      </w:r>
      <w:r w:rsidRPr="002E49CC">
        <w:rPr>
          <w:rFonts w:ascii="Times New Roman" w:hAnsi="Times New Roman" w:cs="Times New Roman"/>
          <w:sz w:val="24"/>
          <w:szCs w:val="24"/>
        </w:rPr>
        <w:t xml:space="preserve"> availability of and access to assistive technology, including materials in alternative formats. </w:t>
      </w:r>
    </w:p>
    <w:p w14:paraId="712D36B8" w14:textId="3EFD1B06" w:rsidR="007A12AD" w:rsidRDefault="007A12AD" w:rsidP="007A12AD">
      <w:pPr>
        <w:tabs>
          <w:tab w:val="left" w:pos="1170"/>
        </w:tabs>
        <w:spacing w:after="0"/>
        <w:rPr>
          <w:rFonts w:ascii="Times New Roman" w:hAnsi="Times New Roman" w:cs="Times New Roman"/>
          <w:sz w:val="24"/>
          <w:szCs w:val="24"/>
        </w:rPr>
      </w:pPr>
    </w:p>
    <w:p w14:paraId="0F028E6C" w14:textId="19BB1AF0" w:rsidR="007A12AD" w:rsidRPr="007A12AD" w:rsidRDefault="007A12AD" w:rsidP="007A12AD">
      <w:pPr>
        <w:tabs>
          <w:tab w:val="left" w:pos="1170"/>
        </w:tabs>
        <w:spacing w:after="0"/>
        <w:ind w:left="1035"/>
        <w:rPr>
          <w:rFonts w:ascii="Times New Roman" w:hAnsi="Times New Roman" w:cs="Times New Roman"/>
          <w:sz w:val="24"/>
          <w:szCs w:val="24"/>
        </w:rPr>
      </w:pPr>
      <w:r>
        <w:rPr>
          <w:rFonts w:ascii="Times New Roman" w:hAnsi="Times New Roman" w:cs="Times New Roman"/>
          <w:sz w:val="24"/>
          <w:szCs w:val="24"/>
        </w:rPr>
        <w:t xml:space="preserve">Context: </w:t>
      </w:r>
      <w:r w:rsidRPr="00524A1F">
        <w:rPr>
          <w:rFonts w:ascii="Times New Roman" w:hAnsi="Times New Roman" w:cs="Times New Roman"/>
          <w:sz w:val="24"/>
          <w:szCs w:val="24"/>
        </w:rPr>
        <w:t>Assessment is an integral component of competency-based education. Assessment involves the systematic gathering of data about student performance of Social Work Competencies at both the generalist and specialized levels of practice. 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w:t>
      </w:r>
    </w:p>
    <w:p w14:paraId="027B09E0" w14:textId="77777777" w:rsidR="00524A1F" w:rsidRDefault="00524A1F" w:rsidP="00524A1F">
      <w:pPr>
        <w:tabs>
          <w:tab w:val="left" w:pos="1170"/>
        </w:tabs>
        <w:spacing w:after="0"/>
        <w:ind w:left="1035"/>
        <w:rPr>
          <w:rFonts w:ascii="Times New Roman" w:hAnsi="Times New Roman" w:cs="Times New Roman"/>
          <w:sz w:val="24"/>
          <w:szCs w:val="24"/>
        </w:rPr>
      </w:pPr>
    </w:p>
    <w:p w14:paraId="73C1798D" w14:textId="77777777" w:rsidR="007A12AD"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 xml:space="preserve">Educational Policy 4.0—Assessment of Student Learning Outcomes </w:t>
      </w:r>
    </w:p>
    <w:p w14:paraId="57C66835" w14:textId="3A052DF9" w:rsidR="00524A1F"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 xml:space="preserve">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 Programs assess students’ demonstration of the Social Work Competencies </w:t>
      </w:r>
      <w:proofErr w:type="gramStart"/>
      <w:r w:rsidRPr="00524A1F">
        <w:rPr>
          <w:rFonts w:ascii="Times New Roman" w:hAnsi="Times New Roman" w:cs="Times New Roman"/>
          <w:sz w:val="24"/>
          <w:szCs w:val="24"/>
        </w:rPr>
        <w:t>through the use of</w:t>
      </w:r>
      <w:proofErr w:type="gramEnd"/>
      <w:r w:rsidRPr="00524A1F">
        <w:rPr>
          <w:rFonts w:ascii="Times New Roman" w:hAnsi="Times New Roman" w:cs="Times New Roman"/>
          <w:sz w:val="24"/>
          <w:szCs w:val="24"/>
        </w:rPr>
        <w:t xml:space="preserve"> multi-dimensional assessment methods. Assessment methods are developed to gather data that serve as evidence of student learning outcomes and the demonstration of competence. Understanding social work practice is complex and multi-dimensional, the assessment methods </w:t>
      </w:r>
      <w:proofErr w:type="gramStart"/>
      <w:r w:rsidRPr="00524A1F">
        <w:rPr>
          <w:rFonts w:ascii="Times New Roman" w:hAnsi="Times New Roman" w:cs="Times New Roman"/>
          <w:sz w:val="24"/>
          <w:szCs w:val="24"/>
        </w:rPr>
        <w:t>used</w:t>
      </w:r>
      <w:proofErr w:type="gramEnd"/>
      <w:r w:rsidRPr="00524A1F">
        <w:rPr>
          <w:rFonts w:ascii="Times New Roman" w:hAnsi="Times New Roman" w:cs="Times New Roman"/>
          <w:sz w:val="24"/>
          <w:szCs w:val="24"/>
        </w:rPr>
        <w:t xml:space="preserve"> and the data collected may vary by context. Assessment information is used to guide student learning, assess student outcomes, </w:t>
      </w:r>
      <w:proofErr w:type="gramStart"/>
      <w:r w:rsidRPr="00524A1F">
        <w:rPr>
          <w:rFonts w:ascii="Times New Roman" w:hAnsi="Times New Roman" w:cs="Times New Roman"/>
          <w:sz w:val="24"/>
          <w:szCs w:val="24"/>
        </w:rPr>
        <w:t>assess</w:t>
      </w:r>
      <w:proofErr w:type="gramEnd"/>
      <w:r w:rsidRPr="00524A1F">
        <w:rPr>
          <w:rFonts w:ascii="Times New Roman" w:hAnsi="Times New Roman" w:cs="Times New Roman"/>
          <w:sz w:val="24"/>
          <w:szCs w:val="24"/>
        </w:rPr>
        <w:t xml:space="preserve"> and </w:t>
      </w:r>
      <w:r w:rsidRPr="00524A1F">
        <w:rPr>
          <w:rFonts w:ascii="Times New Roman" w:hAnsi="Times New Roman" w:cs="Times New Roman"/>
          <w:sz w:val="24"/>
          <w:szCs w:val="24"/>
        </w:rPr>
        <w:lastRenderedPageBreak/>
        <w:t xml:space="preserve">improve effectiveness of the curriculum, and strengthen the assessment methods used. 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 </w:t>
      </w:r>
    </w:p>
    <w:p w14:paraId="04755B39" w14:textId="77777777" w:rsidR="00524A1F" w:rsidRDefault="00524A1F" w:rsidP="00524A1F">
      <w:pPr>
        <w:tabs>
          <w:tab w:val="left" w:pos="1170"/>
        </w:tabs>
        <w:spacing w:after="0"/>
        <w:ind w:left="1035"/>
        <w:rPr>
          <w:rFonts w:ascii="Times New Roman" w:hAnsi="Times New Roman" w:cs="Times New Roman"/>
          <w:sz w:val="24"/>
          <w:szCs w:val="24"/>
        </w:rPr>
      </w:pPr>
    </w:p>
    <w:p w14:paraId="110F3FA9" w14:textId="7BC5C5A6" w:rsidR="002E49CC" w:rsidRDefault="00481BC8" w:rsidP="00524A1F">
      <w:pPr>
        <w:tabs>
          <w:tab w:val="left" w:pos="1170"/>
        </w:tabs>
        <w:spacing w:after="0"/>
        <w:ind w:left="1035"/>
        <w:rPr>
          <w:rFonts w:ascii="Times New Roman" w:hAnsi="Times New Roman" w:cs="Times New Roman"/>
          <w:sz w:val="24"/>
          <w:szCs w:val="24"/>
        </w:rPr>
      </w:pPr>
      <w:r w:rsidRPr="00524A1F">
        <w:rPr>
          <w:rFonts w:ascii="Times New Roman" w:hAnsi="Times New Roman" w:cs="Times New Roman"/>
          <w:sz w:val="24"/>
          <w:szCs w:val="24"/>
        </w:rPr>
        <w:t>Accreditation Standard 4.0</w:t>
      </w:r>
      <w:r w:rsidR="00F669A7">
        <w:rPr>
          <w:rFonts w:ascii="Times New Roman" w:hAnsi="Times New Roman" w:cs="Times New Roman"/>
          <w:sz w:val="24"/>
          <w:szCs w:val="24"/>
        </w:rPr>
        <w:t xml:space="preserve">: </w:t>
      </w:r>
      <w:r w:rsidRPr="00524A1F">
        <w:rPr>
          <w:rFonts w:ascii="Times New Roman" w:hAnsi="Times New Roman" w:cs="Times New Roman"/>
          <w:sz w:val="24"/>
          <w:szCs w:val="24"/>
        </w:rPr>
        <w:t xml:space="preserve">Assessment 4.0.1 </w:t>
      </w:r>
    </w:p>
    <w:p w14:paraId="3BBF3CDF" w14:textId="1D9D86FD" w:rsidR="00E5070C" w:rsidRDefault="00481BC8" w:rsidP="002E49CC">
      <w:pPr>
        <w:pStyle w:val="ListParagraph"/>
        <w:numPr>
          <w:ilvl w:val="0"/>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E5070C">
        <w:rPr>
          <w:rFonts w:ascii="Times New Roman" w:hAnsi="Times New Roman" w:cs="Times New Roman"/>
          <w:sz w:val="24"/>
          <w:szCs w:val="24"/>
        </w:rPr>
        <w:t xml:space="preserve">GBC 3+1 Social Work </w:t>
      </w:r>
      <w:r w:rsidRPr="002E49CC">
        <w:rPr>
          <w:rFonts w:ascii="Times New Roman" w:hAnsi="Times New Roman" w:cs="Times New Roman"/>
          <w:sz w:val="24"/>
          <w:szCs w:val="24"/>
        </w:rPr>
        <w:t xml:space="preserve">program </w:t>
      </w:r>
      <w:r w:rsidR="004010CC">
        <w:rPr>
          <w:rFonts w:ascii="Times New Roman" w:hAnsi="Times New Roman" w:cs="Times New Roman"/>
          <w:sz w:val="24"/>
          <w:szCs w:val="24"/>
        </w:rPr>
        <w:t xml:space="preserve">includes </w:t>
      </w:r>
      <w:r w:rsidRPr="002E49CC">
        <w:rPr>
          <w:rFonts w:ascii="Times New Roman" w:hAnsi="Times New Roman" w:cs="Times New Roman"/>
          <w:sz w:val="24"/>
          <w:szCs w:val="24"/>
        </w:rPr>
        <w:t xml:space="preserve">ongoing assessment of student outcomes for all identified competencies in the generalist level of practice (baccalaureate social work programs) and the generalist and specialized levels of practice (master’s social work programs). </w:t>
      </w:r>
    </w:p>
    <w:p w14:paraId="69C85FCF" w14:textId="77777777" w:rsidR="00E5070C" w:rsidRDefault="00481BC8" w:rsidP="002E49CC">
      <w:pPr>
        <w:pStyle w:val="ListParagraph"/>
        <w:numPr>
          <w:ilvl w:val="0"/>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Assessment of competence is done by program designated faculty or field personnel. The plan includes</w:t>
      </w:r>
      <w:r w:rsidR="00E5070C">
        <w:rPr>
          <w:rFonts w:ascii="Times New Roman" w:hAnsi="Times New Roman" w:cs="Times New Roman"/>
          <w:sz w:val="24"/>
          <w:szCs w:val="24"/>
        </w:rPr>
        <w:t xml:space="preserve"> the following</w:t>
      </w:r>
      <w:r w:rsidRPr="002E49CC">
        <w:rPr>
          <w:rFonts w:ascii="Times New Roman" w:hAnsi="Times New Roman" w:cs="Times New Roman"/>
          <w:sz w:val="24"/>
          <w:szCs w:val="24"/>
        </w:rPr>
        <w:t xml:space="preserve">: </w:t>
      </w:r>
    </w:p>
    <w:p w14:paraId="4A92DBFD" w14:textId="77777777" w:rsidR="00E5070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A description of the assessment procedures that detail when, where, and how each competency is assessed for each program option. </w:t>
      </w:r>
    </w:p>
    <w:p w14:paraId="226B7F37" w14:textId="77777777" w:rsidR="00E5070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At least two measures assess each competency. One of the assessment measures is based on demonstration of the competency in real or simulated practice situations. </w:t>
      </w:r>
    </w:p>
    <w:p w14:paraId="01F5BA84" w14:textId="77777777" w:rsidR="00E5070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An explanation of how the assessment plan measures multiple dimensions of each competency, as described in EP 4.0. </w:t>
      </w:r>
    </w:p>
    <w:p w14:paraId="0EE5D200" w14:textId="77777777" w:rsidR="00E5070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Benchmarks for each competency, a rationale for each benchmark, and a description of how it is determined that students’ performance meets the benchmark. </w:t>
      </w:r>
    </w:p>
    <w:p w14:paraId="45A01DCE" w14:textId="77777777" w:rsidR="00E5070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An explanation of how the program determines the percentage of students achieving the benchmark. </w:t>
      </w:r>
    </w:p>
    <w:p w14:paraId="6582B7B8" w14:textId="23B0830C" w:rsidR="002E49CC" w:rsidRDefault="00481BC8" w:rsidP="00E5070C">
      <w:pPr>
        <w:pStyle w:val="ListParagraph"/>
        <w:numPr>
          <w:ilvl w:val="1"/>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Copies of all assessment measures used to assess all identified competencies. </w:t>
      </w:r>
    </w:p>
    <w:p w14:paraId="1399E862" w14:textId="68130305" w:rsidR="002E49CC" w:rsidRDefault="00481BC8" w:rsidP="002E49CC">
      <w:pPr>
        <w:pStyle w:val="ListParagraph"/>
        <w:numPr>
          <w:ilvl w:val="0"/>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most recent year of summary data and outcomes for the assessment of each of the identified competencies, specifying the percentage of students achieving program benchmarks for each program option. </w:t>
      </w:r>
      <w:r w:rsidR="004010CC">
        <w:rPr>
          <w:rFonts w:ascii="Times New Roman" w:hAnsi="Times New Roman" w:cs="Times New Roman"/>
          <w:sz w:val="24"/>
          <w:szCs w:val="24"/>
        </w:rPr>
        <w:t xml:space="preserve">Please see attached. </w:t>
      </w:r>
    </w:p>
    <w:p w14:paraId="755394EC" w14:textId="7BAC55D2" w:rsidR="001C236E" w:rsidRPr="00481BC8" w:rsidRDefault="00481BC8" w:rsidP="00210E6C">
      <w:pPr>
        <w:pStyle w:val="ListParagraph"/>
        <w:numPr>
          <w:ilvl w:val="0"/>
          <w:numId w:val="35"/>
        </w:numPr>
        <w:tabs>
          <w:tab w:val="left" w:pos="1170"/>
        </w:tabs>
        <w:spacing w:after="0"/>
        <w:rPr>
          <w:rFonts w:ascii="Times New Roman" w:hAnsi="Times New Roman" w:cs="Times New Roman"/>
          <w:sz w:val="24"/>
          <w:szCs w:val="24"/>
        </w:rPr>
      </w:pPr>
      <w:r w:rsidRPr="002E49CC">
        <w:rPr>
          <w:rFonts w:ascii="Times New Roman" w:hAnsi="Times New Roman" w:cs="Times New Roman"/>
          <w:sz w:val="24"/>
          <w:szCs w:val="24"/>
        </w:rPr>
        <w:t xml:space="preserve">The </w:t>
      </w:r>
      <w:r w:rsidR="004010CC">
        <w:rPr>
          <w:rFonts w:ascii="Times New Roman" w:hAnsi="Times New Roman" w:cs="Times New Roman"/>
          <w:sz w:val="24"/>
          <w:szCs w:val="24"/>
        </w:rPr>
        <w:t xml:space="preserve">GBC 3+1 </w:t>
      </w:r>
      <w:r w:rsidR="00210E6C">
        <w:rPr>
          <w:rFonts w:ascii="Times New Roman" w:hAnsi="Times New Roman" w:cs="Times New Roman"/>
          <w:sz w:val="24"/>
          <w:szCs w:val="24"/>
        </w:rPr>
        <w:t xml:space="preserve">Social Work </w:t>
      </w:r>
      <w:r w:rsidRPr="002E49CC">
        <w:rPr>
          <w:rFonts w:ascii="Times New Roman" w:hAnsi="Times New Roman" w:cs="Times New Roman"/>
          <w:sz w:val="24"/>
          <w:szCs w:val="24"/>
        </w:rPr>
        <w:t xml:space="preserve">program uses Form AS 4(B) and/or Form AS 4(M) to report its most recent assessment outcomes for each program option to constituents and the public on its website and routinely up-dates (minimally every 2 years) its findings. </w:t>
      </w:r>
    </w:p>
    <w:p w14:paraId="1B6599A4" w14:textId="77777777" w:rsidR="005D0E6B" w:rsidRDefault="005D0E6B" w:rsidP="005D0E6B">
      <w:pPr>
        <w:tabs>
          <w:tab w:val="left" w:pos="1170"/>
        </w:tabs>
        <w:spacing w:after="0"/>
        <w:ind w:left="1395"/>
        <w:rPr>
          <w:rFonts w:ascii="New times roman" w:hAnsi="New times roman"/>
          <w:sz w:val="26"/>
          <w:szCs w:val="26"/>
        </w:rPr>
      </w:pPr>
    </w:p>
    <w:p w14:paraId="23C3DAC8" w14:textId="77777777" w:rsidR="005D0E6B" w:rsidRPr="009051B7" w:rsidRDefault="005D0E6B" w:rsidP="005D0E6B">
      <w:pPr>
        <w:pStyle w:val="ListParagraph"/>
        <w:numPr>
          <w:ilvl w:val="0"/>
          <w:numId w:val="3"/>
        </w:numPr>
        <w:tabs>
          <w:tab w:val="left" w:pos="1170"/>
        </w:tabs>
        <w:spacing w:after="0"/>
        <w:rPr>
          <w:rFonts w:ascii="New times roman" w:hAnsi="New times roman"/>
          <w:b/>
          <w:sz w:val="26"/>
          <w:szCs w:val="26"/>
        </w:rPr>
      </w:pPr>
      <w:r w:rsidRPr="009051B7">
        <w:rPr>
          <w:rFonts w:ascii="New times roman" w:hAnsi="New times roman"/>
          <w:b/>
          <w:sz w:val="26"/>
          <w:szCs w:val="26"/>
        </w:rPr>
        <w:t>Institutional/Programmatic Data</w:t>
      </w:r>
    </w:p>
    <w:p w14:paraId="2BACF8F5" w14:textId="77777777" w:rsidR="005D0E6B" w:rsidRPr="000A1C3B" w:rsidRDefault="005D0E6B" w:rsidP="005D0E6B">
      <w:pPr>
        <w:spacing w:after="0"/>
        <w:ind w:left="1395"/>
        <w:rPr>
          <w:rFonts w:ascii="Times New Roman" w:hAnsi="Times New Roman" w:cs="Times New Roman"/>
          <w:sz w:val="26"/>
          <w:szCs w:val="26"/>
        </w:rPr>
      </w:pPr>
    </w:p>
    <w:p w14:paraId="25D7A1BA" w14:textId="77777777" w:rsidR="005D0E6B" w:rsidRPr="001C1D49" w:rsidRDefault="005D0E6B" w:rsidP="005D0E6B">
      <w:pPr>
        <w:pStyle w:val="ListParagraph"/>
        <w:numPr>
          <w:ilvl w:val="0"/>
          <w:numId w:val="1"/>
        </w:numPr>
        <w:tabs>
          <w:tab w:val="left" w:pos="1170"/>
        </w:tabs>
        <w:rPr>
          <w:rFonts w:ascii="New times roman" w:hAnsi="New times roman"/>
          <w:b/>
          <w:i/>
          <w:sz w:val="32"/>
          <w:szCs w:val="32"/>
        </w:rPr>
      </w:pPr>
      <w:r>
        <w:rPr>
          <w:rFonts w:ascii="New times roman" w:hAnsi="New times roman"/>
          <w:b/>
          <w:sz w:val="32"/>
          <w:szCs w:val="32"/>
        </w:rPr>
        <w:t>Major Findings and Conclusions of the Program Review</w:t>
      </w:r>
    </w:p>
    <w:p w14:paraId="08D64ADC" w14:textId="70FA9B1B" w:rsidR="005D0E6B" w:rsidRDefault="005D0E6B" w:rsidP="005D0E6B">
      <w:pPr>
        <w:pStyle w:val="ListParagraph"/>
        <w:tabs>
          <w:tab w:val="left" w:pos="1170"/>
        </w:tabs>
        <w:ind w:left="1035"/>
        <w:rPr>
          <w:rFonts w:ascii="New times roman" w:hAnsi="New times roman"/>
          <w:sz w:val="26"/>
          <w:szCs w:val="26"/>
        </w:rPr>
      </w:pPr>
    </w:p>
    <w:p w14:paraId="591D4056" w14:textId="77777777" w:rsidR="00C904D1" w:rsidRPr="00E97A45" w:rsidRDefault="00C904D1" w:rsidP="005D0E6B">
      <w:pPr>
        <w:pStyle w:val="ListParagraph"/>
        <w:tabs>
          <w:tab w:val="left" w:pos="1170"/>
        </w:tabs>
        <w:ind w:left="1035"/>
        <w:rPr>
          <w:rFonts w:ascii="New times roman" w:hAnsi="New times roman"/>
          <w:sz w:val="26"/>
          <w:szCs w:val="26"/>
        </w:rPr>
      </w:pPr>
    </w:p>
    <w:p w14:paraId="2002848F" w14:textId="7C1524A2" w:rsidR="005D0E6B" w:rsidRPr="00C904D1" w:rsidRDefault="005D0E6B" w:rsidP="005D0E6B">
      <w:pPr>
        <w:pStyle w:val="ListParagraph"/>
        <w:numPr>
          <w:ilvl w:val="0"/>
          <w:numId w:val="1"/>
        </w:numPr>
        <w:tabs>
          <w:tab w:val="left" w:pos="1170"/>
        </w:tabs>
        <w:rPr>
          <w:rFonts w:ascii="New times roman" w:hAnsi="New times roman"/>
          <w:b/>
          <w:i/>
          <w:sz w:val="32"/>
          <w:szCs w:val="32"/>
        </w:rPr>
      </w:pPr>
      <w:r>
        <w:rPr>
          <w:rFonts w:ascii="New times roman" w:hAnsi="New times roman"/>
          <w:b/>
          <w:sz w:val="32"/>
          <w:szCs w:val="32"/>
        </w:rPr>
        <w:lastRenderedPageBreak/>
        <w:t>Next Steps for this Program Based on Program Review Findings and Recommendations</w:t>
      </w:r>
    </w:p>
    <w:p w14:paraId="522B677E" w14:textId="77777777" w:rsidR="00C904D1" w:rsidRPr="00FC0ADE" w:rsidRDefault="00C904D1" w:rsidP="00C904D1">
      <w:pPr>
        <w:pStyle w:val="ListParagraph"/>
        <w:tabs>
          <w:tab w:val="left" w:pos="1170"/>
        </w:tabs>
        <w:ind w:left="1035"/>
        <w:rPr>
          <w:rFonts w:ascii="New times roman" w:hAnsi="New times roman"/>
          <w:b/>
          <w:i/>
          <w:sz w:val="32"/>
          <w:szCs w:val="32"/>
        </w:rPr>
      </w:pPr>
    </w:p>
    <w:p w14:paraId="1BA422FD" w14:textId="2CDB81F3" w:rsidR="005D0E6B" w:rsidRDefault="005D0E6B" w:rsidP="005D0E6B">
      <w:pPr>
        <w:pStyle w:val="ListParagraph"/>
        <w:tabs>
          <w:tab w:val="left" w:pos="1170"/>
        </w:tabs>
        <w:ind w:left="1035"/>
        <w:rPr>
          <w:rFonts w:ascii="New times roman" w:hAnsi="New times roman"/>
          <w:sz w:val="26"/>
          <w:szCs w:val="26"/>
        </w:rPr>
      </w:pPr>
      <w:r>
        <w:rPr>
          <w:rFonts w:ascii="New times roman" w:hAnsi="New times roman"/>
          <w:sz w:val="26"/>
          <w:szCs w:val="26"/>
        </w:rPr>
        <w:t xml:space="preserve">The evaluation of the </w:t>
      </w:r>
      <w:r w:rsidR="00C904D1">
        <w:rPr>
          <w:rFonts w:ascii="New times roman" w:hAnsi="New times roman"/>
          <w:sz w:val="26"/>
          <w:szCs w:val="26"/>
        </w:rPr>
        <w:t>UNR/GBC 3+1 Social Work</w:t>
      </w:r>
      <w:r>
        <w:rPr>
          <w:rFonts w:ascii="New times roman" w:hAnsi="New times roman"/>
          <w:sz w:val="26"/>
          <w:szCs w:val="26"/>
        </w:rPr>
        <w:t xml:space="preserve"> Program consists of program reviews and course reviews to ensure accreditation standards each semester.</w:t>
      </w:r>
    </w:p>
    <w:p w14:paraId="02DF10DE" w14:textId="77777777" w:rsidR="005D0E6B" w:rsidRPr="00FC0ADE" w:rsidRDefault="005D0E6B" w:rsidP="005D0E6B">
      <w:pPr>
        <w:pStyle w:val="ListParagraph"/>
        <w:tabs>
          <w:tab w:val="left" w:pos="1170"/>
        </w:tabs>
        <w:ind w:left="1035"/>
        <w:rPr>
          <w:rFonts w:ascii="New times roman" w:hAnsi="New times roman"/>
          <w:i/>
          <w:sz w:val="26"/>
          <w:szCs w:val="26"/>
        </w:rPr>
      </w:pPr>
    </w:p>
    <w:p w14:paraId="4296B6AB" w14:textId="77777777" w:rsidR="005D0E6B" w:rsidRPr="00F76A4D" w:rsidRDefault="005D0E6B" w:rsidP="005D0E6B">
      <w:pPr>
        <w:pStyle w:val="ListParagraph"/>
        <w:numPr>
          <w:ilvl w:val="0"/>
          <w:numId w:val="1"/>
        </w:numPr>
        <w:tabs>
          <w:tab w:val="left" w:pos="1170"/>
        </w:tabs>
        <w:rPr>
          <w:rFonts w:ascii="New times roman" w:hAnsi="New times roman"/>
          <w:b/>
          <w:i/>
          <w:sz w:val="32"/>
          <w:szCs w:val="32"/>
        </w:rPr>
      </w:pPr>
      <w:r>
        <w:rPr>
          <w:rFonts w:ascii="New times roman" w:hAnsi="New times roman"/>
          <w:b/>
          <w:sz w:val="32"/>
          <w:szCs w:val="32"/>
        </w:rPr>
        <w:t>Descriptive Statistics</w:t>
      </w:r>
    </w:p>
    <w:p w14:paraId="2AEA836F" w14:textId="77777777" w:rsidR="005D0E6B" w:rsidRDefault="005D0E6B" w:rsidP="005D0E6B">
      <w:pPr>
        <w:pStyle w:val="ListParagraph"/>
        <w:tabs>
          <w:tab w:val="left" w:pos="1170"/>
        </w:tabs>
        <w:ind w:left="1035"/>
        <w:rPr>
          <w:rFonts w:ascii="New times roman" w:hAnsi="New times roman"/>
          <w:b/>
          <w:sz w:val="32"/>
          <w:szCs w:val="32"/>
        </w:rPr>
      </w:pPr>
    </w:p>
    <w:p w14:paraId="01C1047B" w14:textId="77777777" w:rsidR="005D0E6B" w:rsidRPr="00593CEB" w:rsidRDefault="005D0E6B" w:rsidP="005D0E6B">
      <w:pPr>
        <w:pStyle w:val="ListParagraph"/>
        <w:numPr>
          <w:ilvl w:val="0"/>
          <w:numId w:val="2"/>
        </w:numPr>
        <w:tabs>
          <w:tab w:val="left" w:pos="1170"/>
        </w:tabs>
        <w:rPr>
          <w:rFonts w:ascii="New times roman" w:hAnsi="New times roman"/>
          <w:b/>
          <w:i/>
          <w:sz w:val="28"/>
          <w:szCs w:val="28"/>
        </w:rPr>
      </w:pPr>
      <w:r w:rsidRPr="00F76A4D">
        <w:rPr>
          <w:rFonts w:ascii="New times roman" w:hAnsi="New times roman"/>
          <w:b/>
          <w:sz w:val="28"/>
          <w:szCs w:val="28"/>
        </w:rPr>
        <w:t>Number of students with declared major in the program area:</w:t>
      </w:r>
    </w:p>
    <w:p w14:paraId="5578A984" w14:textId="77777777" w:rsidR="003A499F" w:rsidRPr="003A499F" w:rsidRDefault="003A499F" w:rsidP="00C632F3">
      <w:pPr>
        <w:pStyle w:val="ListParagraph"/>
        <w:spacing w:after="0" w:line="240" w:lineRule="auto"/>
        <w:ind w:left="1710"/>
        <w:rPr>
          <w:rFonts w:ascii="Times New Roman" w:eastAsia="Times New Roman" w:hAnsi="Times New Roman" w:cs="Times New Roman"/>
          <w:sz w:val="24"/>
          <w:szCs w:val="24"/>
        </w:rPr>
      </w:pPr>
    </w:p>
    <w:tbl>
      <w:tblPr>
        <w:tblW w:w="9350" w:type="dxa"/>
        <w:tblInd w:w="921" w:type="dxa"/>
        <w:tblCellMar>
          <w:top w:w="15" w:type="dxa"/>
          <w:left w:w="15" w:type="dxa"/>
          <w:bottom w:w="15" w:type="dxa"/>
          <w:right w:w="15" w:type="dxa"/>
        </w:tblCellMar>
        <w:tblLook w:val="04A0" w:firstRow="1" w:lastRow="0" w:firstColumn="1" w:lastColumn="0" w:noHBand="0" w:noVBand="1"/>
      </w:tblPr>
      <w:tblGrid>
        <w:gridCol w:w="3147"/>
        <w:gridCol w:w="809"/>
        <w:gridCol w:w="899"/>
        <w:gridCol w:w="899"/>
        <w:gridCol w:w="899"/>
        <w:gridCol w:w="899"/>
        <w:gridCol w:w="899"/>
        <w:gridCol w:w="899"/>
      </w:tblGrid>
      <w:tr w:rsidR="003A499F" w:rsidRPr="003A499F" w14:paraId="161FA367" w14:textId="77777777" w:rsidTr="00C632F3">
        <w:trPr>
          <w:trHeight w:val="99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C0B71" w14:textId="77777777" w:rsidR="003A499F" w:rsidRPr="003A499F" w:rsidRDefault="003A499F" w:rsidP="003A499F">
            <w:pPr>
              <w:spacing w:after="0" w:line="240" w:lineRule="auto"/>
              <w:jc w:val="center"/>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Great Basin College</w:t>
            </w:r>
            <w:r w:rsidRPr="003A499F">
              <w:rPr>
                <w:rFonts w:ascii="Times New Roman" w:eastAsia="Times New Roman" w:hAnsi="Times New Roman" w:cs="Times New Roman"/>
                <w:color w:val="000000"/>
                <w:sz w:val="20"/>
                <w:szCs w:val="20"/>
              </w:rPr>
              <w:br/>
              <w:t>Declared Majors: Social Work</w:t>
            </w:r>
            <w:r w:rsidRPr="003A499F">
              <w:rPr>
                <w:rFonts w:ascii="Times New Roman" w:eastAsia="Times New Roman" w:hAnsi="Times New Roman" w:cs="Times New Roman"/>
                <w:color w:val="000000"/>
                <w:sz w:val="20"/>
                <w:szCs w:val="20"/>
              </w:rPr>
              <w:br/>
              <w:t>2014-2015 thru 2019-2020</w:t>
            </w:r>
          </w:p>
        </w:tc>
      </w:tr>
      <w:tr w:rsidR="003A499F" w:rsidRPr="003A499F" w14:paraId="31685621"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CC667B" w14:textId="77777777" w:rsidR="003A499F" w:rsidRPr="003A499F" w:rsidRDefault="003A499F" w:rsidP="003A499F">
            <w:pPr>
              <w:spacing w:after="0" w:line="240" w:lineRule="auto"/>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Declared Majors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846222" w14:textId="77777777" w:rsidR="003A499F" w:rsidRPr="003A499F" w:rsidRDefault="003A499F" w:rsidP="003A499F">
            <w:pPr>
              <w:spacing w:after="0" w:line="240" w:lineRule="auto"/>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Degree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B5B04E"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2014-2015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398737"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2015-2016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050B85"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2016-2017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97AC2E"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B549C3"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DB8ACA"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2019-2020</w:t>
            </w:r>
          </w:p>
        </w:tc>
      </w:tr>
      <w:tr w:rsidR="003A499F" w:rsidRPr="003A499F" w14:paraId="3FC57D86"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BCF573" w14:textId="77777777" w:rsidR="003A499F" w:rsidRPr="003A499F" w:rsidRDefault="003A499F" w:rsidP="003A499F">
            <w:pPr>
              <w:spacing w:after="0" w:line="240" w:lineRule="auto"/>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 xml:space="preserve">Social Work Pre-Major </w:t>
            </w:r>
            <w:proofErr w:type="gramStart"/>
            <w:r w:rsidRPr="003A499F">
              <w:rPr>
                <w:rFonts w:ascii="Times New Roman" w:eastAsia="Times New Roman" w:hAnsi="Times New Roman" w:cs="Times New Roman"/>
                <w:color w:val="000000"/>
                <w:sz w:val="20"/>
                <w:szCs w:val="20"/>
              </w:rPr>
              <w:t>In</w:t>
            </w:r>
            <w:proofErr w:type="gramEnd"/>
            <w:r w:rsidRPr="003A499F">
              <w:rPr>
                <w:rFonts w:ascii="Times New Roman" w:eastAsia="Times New Roman" w:hAnsi="Times New Roman" w:cs="Times New Roman"/>
                <w:color w:val="000000"/>
                <w:sz w:val="20"/>
                <w:szCs w:val="20"/>
              </w:rPr>
              <w:t xml:space="preserve"> Preparation for Bachelor's Degree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20FEDE" w14:textId="77777777" w:rsidR="003A499F" w:rsidRPr="003A499F" w:rsidRDefault="003A499F" w:rsidP="003A499F">
            <w:pPr>
              <w:spacing w:after="0" w:line="240" w:lineRule="auto"/>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BSW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DE4612"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32D597"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38CC68"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06A7B8"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5D1417"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D86C74" w14:textId="77777777" w:rsidR="003A499F" w:rsidRPr="003A499F" w:rsidRDefault="003A499F" w:rsidP="003A499F">
            <w:pPr>
              <w:spacing w:after="0" w:line="240" w:lineRule="auto"/>
              <w:jc w:val="right"/>
              <w:rPr>
                <w:rFonts w:ascii="Times New Roman" w:eastAsia="Times New Roman" w:hAnsi="Times New Roman" w:cs="Times New Roman"/>
                <w:sz w:val="24"/>
                <w:szCs w:val="24"/>
              </w:rPr>
            </w:pPr>
            <w:r w:rsidRPr="003A499F">
              <w:rPr>
                <w:rFonts w:ascii="Times New Roman" w:eastAsia="Times New Roman" w:hAnsi="Times New Roman" w:cs="Times New Roman"/>
                <w:color w:val="000000"/>
                <w:sz w:val="20"/>
                <w:szCs w:val="20"/>
              </w:rPr>
              <w:t>60</w:t>
            </w:r>
          </w:p>
        </w:tc>
      </w:tr>
    </w:tbl>
    <w:p w14:paraId="64D59D47" w14:textId="1335EA97" w:rsidR="005D0E6B" w:rsidRDefault="005D0E6B" w:rsidP="005D0E6B">
      <w:pPr>
        <w:pStyle w:val="ListParagraph"/>
        <w:tabs>
          <w:tab w:val="left" w:pos="1170"/>
        </w:tabs>
        <w:ind w:left="1710"/>
        <w:rPr>
          <w:rFonts w:ascii="New times roman" w:hAnsi="New times roman"/>
          <w:b/>
          <w:sz w:val="28"/>
          <w:szCs w:val="28"/>
        </w:rPr>
      </w:pPr>
    </w:p>
    <w:p w14:paraId="71FF8848" w14:textId="77777777" w:rsidR="005D0E6B" w:rsidRPr="00593CEB" w:rsidRDefault="005D0E6B" w:rsidP="005D0E6B">
      <w:pPr>
        <w:pStyle w:val="ListParagraph"/>
        <w:tabs>
          <w:tab w:val="left" w:pos="1170"/>
        </w:tabs>
        <w:ind w:left="1710"/>
        <w:rPr>
          <w:rFonts w:ascii="New times roman" w:hAnsi="New times roman"/>
          <w:i/>
          <w:sz w:val="28"/>
          <w:szCs w:val="28"/>
        </w:rPr>
      </w:pPr>
    </w:p>
    <w:p w14:paraId="731C1AAE" w14:textId="77777777" w:rsidR="005D0E6B" w:rsidRPr="00593CEB" w:rsidRDefault="005D0E6B" w:rsidP="005D0E6B">
      <w:pPr>
        <w:pStyle w:val="ListParagraph"/>
        <w:numPr>
          <w:ilvl w:val="0"/>
          <w:numId w:val="2"/>
        </w:numPr>
        <w:tabs>
          <w:tab w:val="left" w:pos="1170"/>
        </w:tabs>
        <w:rPr>
          <w:rFonts w:ascii="New times roman" w:hAnsi="New times roman"/>
          <w:b/>
          <w:i/>
          <w:sz w:val="28"/>
          <w:szCs w:val="28"/>
        </w:rPr>
      </w:pPr>
      <w:r w:rsidRPr="00F76A4D">
        <w:rPr>
          <w:rFonts w:ascii="New times roman" w:hAnsi="New times roman"/>
          <w:b/>
          <w:sz w:val="28"/>
          <w:szCs w:val="28"/>
        </w:rPr>
        <w:t>Number of graduates for the program for the following years:</w:t>
      </w:r>
    </w:p>
    <w:p w14:paraId="18386E0A" w14:textId="77777777" w:rsidR="005D0E6B" w:rsidRDefault="005D0E6B" w:rsidP="005D0E6B">
      <w:pPr>
        <w:pStyle w:val="ListParagraph"/>
        <w:tabs>
          <w:tab w:val="left" w:pos="1170"/>
        </w:tabs>
        <w:ind w:left="1710"/>
        <w:rPr>
          <w:rFonts w:ascii="New times roman" w:hAnsi="New times roman"/>
          <w:b/>
          <w:sz w:val="28"/>
          <w:szCs w:val="28"/>
        </w:rPr>
      </w:pPr>
    </w:p>
    <w:p w14:paraId="4F25514C" w14:textId="2C1B5B0F" w:rsidR="005D0E6B" w:rsidRPr="00C50D3C" w:rsidRDefault="005D0E6B" w:rsidP="00C904D1">
      <w:pPr>
        <w:pStyle w:val="ListParagraph"/>
        <w:tabs>
          <w:tab w:val="left" w:pos="1170"/>
        </w:tabs>
        <w:ind w:left="1710"/>
        <w:rPr>
          <w:rFonts w:ascii="New times roman" w:hAnsi="New times roman"/>
          <w:sz w:val="28"/>
          <w:szCs w:val="28"/>
        </w:rPr>
      </w:pPr>
      <w:r>
        <w:rPr>
          <w:rFonts w:ascii="New times roman" w:hAnsi="New times roman"/>
          <w:b/>
          <w:sz w:val="28"/>
          <w:szCs w:val="28"/>
        </w:rPr>
        <w:tab/>
      </w:r>
      <w:r w:rsidRPr="00C50D3C">
        <w:rPr>
          <w:rFonts w:ascii="New times roman" w:hAnsi="New times roman"/>
          <w:sz w:val="28"/>
          <w:szCs w:val="28"/>
        </w:rPr>
        <w:t>201</w:t>
      </w:r>
      <w:r w:rsidR="00C904D1">
        <w:rPr>
          <w:rFonts w:ascii="New times roman" w:hAnsi="New times roman"/>
          <w:sz w:val="28"/>
          <w:szCs w:val="28"/>
        </w:rPr>
        <w:t>5</w:t>
      </w:r>
      <w:r w:rsidRPr="00C50D3C">
        <w:rPr>
          <w:rFonts w:ascii="New times roman" w:hAnsi="New times roman"/>
          <w:sz w:val="28"/>
          <w:szCs w:val="28"/>
        </w:rPr>
        <w:tab/>
        <w:t>201</w:t>
      </w:r>
      <w:r w:rsidR="00C904D1">
        <w:rPr>
          <w:rFonts w:ascii="New times roman" w:hAnsi="New times roman"/>
          <w:sz w:val="28"/>
          <w:szCs w:val="28"/>
        </w:rPr>
        <w:t>6</w:t>
      </w:r>
      <w:r w:rsidRPr="00C50D3C">
        <w:rPr>
          <w:rFonts w:ascii="New times roman" w:hAnsi="New times roman"/>
          <w:sz w:val="28"/>
          <w:szCs w:val="28"/>
        </w:rPr>
        <w:tab/>
        <w:t>201</w:t>
      </w:r>
      <w:r w:rsidR="00C904D1">
        <w:rPr>
          <w:rFonts w:ascii="New times roman" w:hAnsi="New times roman"/>
          <w:sz w:val="28"/>
          <w:szCs w:val="28"/>
        </w:rPr>
        <w:t>7</w:t>
      </w:r>
      <w:r w:rsidRPr="00C50D3C">
        <w:rPr>
          <w:rFonts w:ascii="New times roman" w:hAnsi="New times roman"/>
          <w:sz w:val="28"/>
          <w:szCs w:val="28"/>
        </w:rPr>
        <w:tab/>
        <w:t>201</w:t>
      </w:r>
      <w:r w:rsidR="00C904D1">
        <w:rPr>
          <w:rFonts w:ascii="New times roman" w:hAnsi="New times roman"/>
          <w:sz w:val="28"/>
          <w:szCs w:val="28"/>
        </w:rPr>
        <w:t>8</w:t>
      </w:r>
      <w:r w:rsidRPr="00C50D3C">
        <w:rPr>
          <w:rFonts w:ascii="New times roman" w:hAnsi="New times roman"/>
          <w:sz w:val="28"/>
          <w:szCs w:val="28"/>
        </w:rPr>
        <w:tab/>
        <w:t>201</w:t>
      </w:r>
      <w:r w:rsidR="00C904D1">
        <w:rPr>
          <w:rFonts w:ascii="New times roman" w:hAnsi="New times roman"/>
          <w:sz w:val="28"/>
          <w:szCs w:val="28"/>
        </w:rPr>
        <w:t>9</w:t>
      </w:r>
    </w:p>
    <w:p w14:paraId="65ACB550" w14:textId="77777777" w:rsidR="005D0E6B" w:rsidRPr="00C50D3C" w:rsidRDefault="005D0E6B" w:rsidP="005D0E6B">
      <w:pPr>
        <w:pStyle w:val="ListParagraph"/>
        <w:tabs>
          <w:tab w:val="left" w:pos="1170"/>
        </w:tabs>
        <w:ind w:left="1710"/>
        <w:rPr>
          <w:rFonts w:ascii="New times roman" w:hAnsi="New times roman"/>
          <w:b/>
          <w:i/>
          <w:sz w:val="28"/>
          <w:szCs w:val="28"/>
        </w:rPr>
      </w:pPr>
    </w:p>
    <w:p w14:paraId="76B8D53F" w14:textId="48EEB760" w:rsidR="005D0E6B" w:rsidRPr="00C904D1" w:rsidRDefault="005D0E6B" w:rsidP="00C904D1">
      <w:pPr>
        <w:pStyle w:val="ListParagraph"/>
        <w:numPr>
          <w:ilvl w:val="0"/>
          <w:numId w:val="2"/>
        </w:numPr>
        <w:tabs>
          <w:tab w:val="left" w:pos="1170"/>
        </w:tabs>
        <w:rPr>
          <w:rFonts w:ascii="New times roman" w:hAnsi="New times roman"/>
          <w:b/>
          <w:i/>
          <w:sz w:val="28"/>
          <w:szCs w:val="28"/>
        </w:rPr>
      </w:pPr>
      <w:r w:rsidRPr="00F76A4D">
        <w:rPr>
          <w:rFonts w:ascii="New times roman" w:hAnsi="New times roman"/>
          <w:b/>
          <w:sz w:val="28"/>
          <w:szCs w:val="28"/>
        </w:rPr>
        <w:t>Headcount of students enrolled in any course related to the program (duplicated):</w:t>
      </w:r>
    </w:p>
    <w:tbl>
      <w:tblPr>
        <w:tblpPr w:leftFromText="180" w:rightFromText="180" w:vertAnchor="text" w:horzAnchor="margin" w:tblpXSpec="right" w:tblpY="287"/>
        <w:tblW w:w="0" w:type="auto"/>
        <w:tblCellMar>
          <w:top w:w="15" w:type="dxa"/>
          <w:left w:w="15" w:type="dxa"/>
          <w:bottom w:w="15" w:type="dxa"/>
          <w:right w:w="15" w:type="dxa"/>
        </w:tblCellMar>
        <w:tblLook w:val="04A0" w:firstRow="1" w:lastRow="0" w:firstColumn="1" w:lastColumn="0" w:noHBand="0" w:noVBand="1"/>
      </w:tblPr>
      <w:tblGrid>
        <w:gridCol w:w="1303"/>
        <w:gridCol w:w="1003"/>
        <w:gridCol w:w="2875"/>
        <w:gridCol w:w="280"/>
        <w:gridCol w:w="280"/>
        <w:gridCol w:w="280"/>
        <w:gridCol w:w="792"/>
        <w:gridCol w:w="1014"/>
      </w:tblGrid>
      <w:tr w:rsidR="00C632F3" w:rsidRPr="00C632F3" w14:paraId="456A921E" w14:textId="77777777" w:rsidTr="00C632F3">
        <w:trPr>
          <w:trHeight w:val="90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DE9FA3" w14:textId="77777777" w:rsidR="00C632F3" w:rsidRPr="00C632F3" w:rsidRDefault="00C632F3" w:rsidP="00C632F3">
            <w:pPr>
              <w:spacing w:after="0" w:line="240" w:lineRule="auto"/>
              <w:jc w:val="center"/>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Great Basin College</w:t>
            </w:r>
            <w:r w:rsidRPr="00C632F3">
              <w:rPr>
                <w:rFonts w:ascii="Times New Roman" w:eastAsia="Times New Roman" w:hAnsi="Times New Roman" w:cs="Times New Roman"/>
                <w:color w:val="000000"/>
                <w:sz w:val="20"/>
                <w:szCs w:val="20"/>
              </w:rPr>
              <w:br/>
              <w:t>Enrollment: Duplicated</w:t>
            </w:r>
            <w:r w:rsidRPr="00C632F3">
              <w:rPr>
                <w:rFonts w:ascii="Times New Roman" w:eastAsia="Times New Roman" w:hAnsi="Times New Roman" w:cs="Times New Roman"/>
                <w:color w:val="000000"/>
                <w:sz w:val="20"/>
                <w:szCs w:val="20"/>
              </w:rPr>
              <w:br/>
              <w:t>Fall 2019 and Spring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9F2C13"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r>
      <w:tr w:rsidR="00C632F3" w:rsidRPr="00C632F3" w14:paraId="28F7BDCD"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74721A"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Subject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4A03D3"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Catalog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8167DC" w14:textId="77777777" w:rsidR="00C632F3" w:rsidRPr="00C632F3" w:rsidRDefault="00C632F3" w:rsidP="00C632F3">
            <w:pPr>
              <w:spacing w:after="0" w:line="240" w:lineRule="auto"/>
              <w:jc w:val="center"/>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7A0ADB"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Fall 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FF6CA4"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Spring 20</w:t>
            </w:r>
          </w:p>
        </w:tc>
      </w:tr>
      <w:tr w:rsidR="00C632F3" w:rsidRPr="00C632F3" w14:paraId="1FDADCC5"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91C71"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SW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4F305"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BC3BC"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Introduction to Social Work</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0C0D0A0"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05A72"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ABCD4"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17</w:t>
            </w:r>
          </w:p>
        </w:tc>
      </w:tr>
      <w:tr w:rsidR="00C632F3" w:rsidRPr="00C632F3" w14:paraId="73CB7E29"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543D8C"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9DE60"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230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503C1"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Crisis Intervention</w:t>
            </w:r>
          </w:p>
        </w:tc>
        <w:tc>
          <w:tcPr>
            <w:tcW w:w="0" w:type="auto"/>
            <w:tcBorders>
              <w:top w:val="single" w:sz="4" w:space="0" w:color="000000"/>
              <w:bottom w:val="single" w:sz="4" w:space="0" w:color="000000"/>
            </w:tcBorders>
            <w:tcMar>
              <w:top w:w="0" w:type="dxa"/>
              <w:left w:w="115" w:type="dxa"/>
              <w:bottom w:w="0" w:type="dxa"/>
              <w:right w:w="115" w:type="dxa"/>
            </w:tcMar>
            <w:hideMark/>
          </w:tcPr>
          <w:p w14:paraId="294DFF1F"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0411357"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FCA98"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C08D3"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16</w:t>
            </w:r>
          </w:p>
        </w:tc>
      </w:tr>
      <w:tr w:rsidR="00C632F3" w:rsidRPr="00C632F3" w14:paraId="3D0A9D82"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B3E03B"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E22A7"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250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45E1A"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Social Welfare History/Policy</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94AC19F"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F2B0C1"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73943D"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19</w:t>
            </w:r>
          </w:p>
        </w:tc>
      </w:tr>
      <w:tr w:rsidR="00C632F3" w:rsidRPr="00C632F3" w14:paraId="62E101B9"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496AA7"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D6E1F"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310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672DB"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HBSE I: Struct Factor/</w:t>
            </w:r>
            <w:proofErr w:type="spellStart"/>
            <w:r w:rsidRPr="00C632F3">
              <w:rPr>
                <w:rFonts w:ascii="Times New Roman" w:eastAsia="Times New Roman" w:hAnsi="Times New Roman" w:cs="Times New Roman"/>
                <w:color w:val="000000"/>
                <w:sz w:val="20"/>
                <w:szCs w:val="20"/>
              </w:rPr>
              <w:t>Macrosys</w:t>
            </w:r>
            <w:proofErr w:type="spellEnd"/>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6E30FBFF"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404791"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066F1B"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r>
      <w:tr w:rsidR="00C632F3" w:rsidRPr="00C632F3" w14:paraId="3273E8D3"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0C08C5"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9635C"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311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56237"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HBSE II: Micro/Mezzo Systems</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535AEBF"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7DD345"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EB78A"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12</w:t>
            </w:r>
          </w:p>
        </w:tc>
      </w:tr>
      <w:tr w:rsidR="00C632F3" w:rsidRPr="00C632F3" w14:paraId="1C54DE58" w14:textId="77777777" w:rsidTr="00C632F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B7A944"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55B89"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57BB3"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xml:space="preserve">Basics </w:t>
            </w:r>
            <w:proofErr w:type="spellStart"/>
            <w:r w:rsidRPr="00C632F3">
              <w:rPr>
                <w:rFonts w:ascii="Times New Roman" w:eastAsia="Times New Roman" w:hAnsi="Times New Roman" w:cs="Times New Roman"/>
                <w:color w:val="000000"/>
                <w:sz w:val="20"/>
                <w:szCs w:val="20"/>
              </w:rPr>
              <w:t>Professionl</w:t>
            </w:r>
            <w:proofErr w:type="spellEnd"/>
            <w:r w:rsidRPr="00C632F3">
              <w:rPr>
                <w:rFonts w:ascii="Times New Roman" w:eastAsia="Times New Roman" w:hAnsi="Times New Roman" w:cs="Times New Roman"/>
                <w:color w:val="000000"/>
                <w:sz w:val="20"/>
                <w:szCs w:val="20"/>
              </w:rPr>
              <w:t xml:space="preserve"> Communicate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974F35"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C65B2D"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A4ACA9"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8084AB"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6E7395"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 </w:t>
            </w:r>
          </w:p>
        </w:tc>
      </w:tr>
      <w:tr w:rsidR="00C632F3" w:rsidRPr="00C632F3" w14:paraId="7984E399" w14:textId="77777777" w:rsidTr="00C632F3">
        <w:trPr>
          <w:trHeight w:val="3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286D2" w14:textId="77777777" w:rsidR="00C632F3" w:rsidRPr="00C632F3" w:rsidRDefault="00C632F3" w:rsidP="00C632F3">
            <w:pPr>
              <w:spacing w:after="0" w:line="240" w:lineRule="auto"/>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B109D"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92748" w14:textId="77777777" w:rsidR="00C632F3" w:rsidRPr="00C632F3" w:rsidRDefault="00C632F3" w:rsidP="00C632F3">
            <w:pPr>
              <w:spacing w:after="0" w:line="240" w:lineRule="auto"/>
              <w:jc w:val="right"/>
              <w:rPr>
                <w:rFonts w:ascii="Times New Roman" w:eastAsia="Times New Roman" w:hAnsi="Times New Roman" w:cs="Times New Roman"/>
                <w:sz w:val="24"/>
                <w:szCs w:val="24"/>
              </w:rPr>
            </w:pPr>
            <w:r w:rsidRPr="00C632F3">
              <w:rPr>
                <w:rFonts w:ascii="Times New Roman" w:eastAsia="Times New Roman" w:hAnsi="Times New Roman" w:cs="Times New Roman"/>
                <w:color w:val="000000"/>
                <w:sz w:val="20"/>
                <w:szCs w:val="20"/>
              </w:rPr>
              <w:t>64</w:t>
            </w:r>
          </w:p>
        </w:tc>
      </w:tr>
    </w:tbl>
    <w:p w14:paraId="08FDACB4" w14:textId="77777777" w:rsidR="00C904D1" w:rsidRPr="00C904D1" w:rsidRDefault="00C904D1" w:rsidP="00C904D1">
      <w:pPr>
        <w:pStyle w:val="ListParagraph"/>
        <w:tabs>
          <w:tab w:val="left" w:pos="1170"/>
        </w:tabs>
        <w:ind w:left="1710"/>
        <w:rPr>
          <w:rFonts w:ascii="New times roman" w:hAnsi="New times roman"/>
          <w:b/>
          <w:i/>
          <w:sz w:val="28"/>
          <w:szCs w:val="28"/>
        </w:rPr>
      </w:pPr>
    </w:p>
    <w:p w14:paraId="65D8DB17" w14:textId="77777777" w:rsidR="00C632F3" w:rsidRPr="00C632F3" w:rsidRDefault="00C632F3" w:rsidP="00C632F3">
      <w:pPr>
        <w:spacing w:after="0" w:line="240" w:lineRule="auto"/>
        <w:rPr>
          <w:rFonts w:ascii="Times New Roman" w:eastAsia="Times New Roman" w:hAnsi="Times New Roman" w:cs="Times New Roman"/>
          <w:sz w:val="24"/>
          <w:szCs w:val="24"/>
        </w:rPr>
      </w:pPr>
    </w:p>
    <w:p w14:paraId="5A781AE7" w14:textId="77777777" w:rsidR="005D0E6B" w:rsidRDefault="005D0E6B" w:rsidP="005D0E6B">
      <w:pPr>
        <w:pStyle w:val="ListParagraph"/>
        <w:tabs>
          <w:tab w:val="left" w:pos="1170"/>
        </w:tabs>
        <w:ind w:left="1710"/>
        <w:rPr>
          <w:rFonts w:ascii="New times roman" w:hAnsi="New times roman"/>
          <w:b/>
          <w:sz w:val="28"/>
          <w:szCs w:val="28"/>
        </w:rPr>
      </w:pPr>
    </w:p>
    <w:p w14:paraId="64FB2E12" w14:textId="72F16CB8" w:rsidR="000041C3" w:rsidRDefault="005D0E6B" w:rsidP="00C904D1">
      <w:pPr>
        <w:pStyle w:val="ListParagraph"/>
        <w:numPr>
          <w:ilvl w:val="0"/>
          <w:numId w:val="1"/>
        </w:numPr>
        <w:tabs>
          <w:tab w:val="left" w:pos="1170"/>
        </w:tabs>
        <w:rPr>
          <w:rFonts w:ascii="New times roman" w:hAnsi="New times roman"/>
          <w:sz w:val="26"/>
          <w:szCs w:val="26"/>
        </w:rPr>
      </w:pPr>
      <w:r w:rsidRPr="00F76A4D">
        <w:rPr>
          <w:rFonts w:ascii="New times roman" w:hAnsi="New times roman"/>
          <w:b/>
          <w:sz w:val="32"/>
          <w:szCs w:val="32"/>
        </w:rPr>
        <w:t>Please submit a copy of the corresponding institutional report. You may submit this in the form of an electronic file (</w:t>
      </w:r>
      <w:proofErr w:type="gramStart"/>
      <w:r w:rsidRPr="00F76A4D">
        <w:rPr>
          <w:rFonts w:ascii="New times roman" w:hAnsi="New times roman"/>
          <w:b/>
          <w:sz w:val="32"/>
          <w:szCs w:val="32"/>
        </w:rPr>
        <w:t>e.g.</w:t>
      </w:r>
      <w:proofErr w:type="gramEnd"/>
      <w:r w:rsidRPr="00F76A4D">
        <w:rPr>
          <w:rFonts w:ascii="New times roman" w:hAnsi="New times roman"/>
          <w:b/>
          <w:sz w:val="32"/>
          <w:szCs w:val="32"/>
        </w:rPr>
        <w:t xml:space="preserve"> PDF or Word) or you may provide a weblink to the report from which we will create a file. These reports should be formatted in such a way that they do not include any information that should not be made public. These reports will be filed in a web location that interested parties may access via a weblink that we will create. Please indicate below whether you are attaching the report or providing a weblink:</w:t>
      </w:r>
    </w:p>
    <w:p w14:paraId="4D48974B" w14:textId="74E100FE" w:rsidR="000041C3" w:rsidRDefault="000041C3" w:rsidP="005D0E6B">
      <w:pPr>
        <w:tabs>
          <w:tab w:val="left" w:pos="1170"/>
        </w:tabs>
        <w:ind w:left="1035"/>
        <w:rPr>
          <w:rFonts w:ascii="New times roman" w:hAnsi="New times roman"/>
          <w:sz w:val="26"/>
          <w:szCs w:val="26"/>
        </w:rPr>
      </w:pPr>
    </w:p>
    <w:p w14:paraId="76F00DED" w14:textId="72532E76" w:rsidR="000041C3" w:rsidRDefault="000041C3" w:rsidP="005D0E6B">
      <w:pPr>
        <w:tabs>
          <w:tab w:val="left" w:pos="1170"/>
        </w:tabs>
        <w:ind w:left="1035"/>
        <w:rPr>
          <w:rFonts w:ascii="New times roman" w:hAnsi="New times roman"/>
          <w:sz w:val="26"/>
          <w:szCs w:val="26"/>
        </w:rPr>
      </w:pPr>
    </w:p>
    <w:p w14:paraId="4D425C77" w14:textId="77777777" w:rsidR="000041C3" w:rsidRPr="00440376" w:rsidRDefault="000041C3" w:rsidP="000041C3">
      <w:pPr>
        <w:spacing w:after="240" w:line="240" w:lineRule="auto"/>
        <w:rPr>
          <w:rFonts w:ascii="Times New Roman" w:eastAsia="Times New Roman" w:hAnsi="Times New Roman" w:cs="Times New Roman"/>
          <w:sz w:val="24"/>
          <w:szCs w:val="24"/>
        </w:rPr>
      </w:pPr>
    </w:p>
    <w:p w14:paraId="05E21EC8" w14:textId="77777777" w:rsidR="000041C3" w:rsidRPr="00440376" w:rsidRDefault="000041C3" w:rsidP="000041C3">
      <w:pPr>
        <w:spacing w:after="0" w:line="240" w:lineRule="auto"/>
        <w:jc w:val="center"/>
        <w:rPr>
          <w:rFonts w:ascii="Times New Roman" w:eastAsia="Times New Roman" w:hAnsi="Times New Roman" w:cs="Times New Roman"/>
          <w:sz w:val="24"/>
          <w:szCs w:val="24"/>
        </w:rPr>
      </w:pPr>
      <w:r w:rsidRPr="00440376">
        <w:rPr>
          <w:rFonts w:ascii="Calibri" w:eastAsia="Times New Roman" w:hAnsi="Calibri" w:cs="Calibri"/>
          <w:b/>
          <w:bCs/>
          <w:color w:val="000000"/>
          <w:sz w:val="24"/>
          <w:szCs w:val="24"/>
          <w:u w:val="single"/>
        </w:rPr>
        <w:t>REFERENCES</w:t>
      </w:r>
    </w:p>
    <w:p w14:paraId="4EC39CD9" w14:textId="77777777" w:rsidR="000041C3" w:rsidRPr="00440376" w:rsidRDefault="000041C3" w:rsidP="000041C3">
      <w:pPr>
        <w:spacing w:after="0" w:line="240" w:lineRule="auto"/>
        <w:rPr>
          <w:rFonts w:ascii="Times New Roman" w:eastAsia="Times New Roman" w:hAnsi="Times New Roman" w:cs="Times New Roman"/>
          <w:sz w:val="24"/>
          <w:szCs w:val="24"/>
        </w:rPr>
      </w:pPr>
    </w:p>
    <w:p w14:paraId="41650188" w14:textId="77777777" w:rsidR="000041C3" w:rsidRPr="00440376" w:rsidRDefault="000041C3" w:rsidP="000041C3">
      <w:pPr>
        <w:spacing w:after="0" w:line="240" w:lineRule="auto"/>
        <w:ind w:hanging="720"/>
        <w:rPr>
          <w:rFonts w:ascii="Times New Roman" w:eastAsia="Times New Roman" w:hAnsi="Times New Roman" w:cs="Times New Roman"/>
          <w:sz w:val="24"/>
          <w:szCs w:val="24"/>
        </w:rPr>
      </w:pPr>
      <w:r w:rsidRPr="00440376">
        <w:rPr>
          <w:rFonts w:ascii="Calibri" w:eastAsia="Times New Roman" w:hAnsi="Calibri" w:cs="Calibri"/>
          <w:color w:val="000000"/>
          <w:sz w:val="24"/>
          <w:szCs w:val="24"/>
        </w:rPr>
        <w:t xml:space="preserve">Association of Public and Land-Grant Universities (APLU, 2012). </w:t>
      </w:r>
      <w:r w:rsidRPr="00440376">
        <w:rPr>
          <w:rFonts w:ascii="Calibri" w:eastAsia="Times New Roman" w:hAnsi="Calibri" w:cs="Calibri"/>
          <w:i/>
          <w:iCs/>
          <w:color w:val="000000"/>
          <w:sz w:val="24"/>
          <w:szCs w:val="24"/>
        </w:rPr>
        <w:t>The Land-Grant Tradition: 150 Years of Learning, Discovery, and Engagement</w:t>
      </w:r>
      <w:r w:rsidRPr="00440376">
        <w:rPr>
          <w:rFonts w:ascii="Calibri" w:eastAsia="Times New Roman" w:hAnsi="Calibri" w:cs="Calibri"/>
          <w:color w:val="000000"/>
          <w:sz w:val="24"/>
          <w:szCs w:val="24"/>
        </w:rPr>
        <w:t>. Washington, DC </w:t>
      </w:r>
    </w:p>
    <w:p w14:paraId="5AF889EF" w14:textId="77777777" w:rsidR="000041C3" w:rsidRPr="00440376" w:rsidRDefault="000041C3" w:rsidP="000041C3">
      <w:pPr>
        <w:spacing w:after="0" w:line="240" w:lineRule="auto"/>
        <w:rPr>
          <w:rFonts w:ascii="Times New Roman" w:eastAsia="Times New Roman" w:hAnsi="Times New Roman" w:cs="Times New Roman"/>
          <w:sz w:val="24"/>
          <w:szCs w:val="24"/>
        </w:rPr>
      </w:pPr>
    </w:p>
    <w:p w14:paraId="0BD07343" w14:textId="77777777" w:rsidR="000041C3" w:rsidRPr="00440376" w:rsidRDefault="000041C3" w:rsidP="000041C3">
      <w:pPr>
        <w:spacing w:after="0" w:line="240" w:lineRule="auto"/>
        <w:ind w:hanging="720"/>
        <w:rPr>
          <w:rFonts w:ascii="Times New Roman" w:eastAsia="Times New Roman" w:hAnsi="Times New Roman" w:cs="Times New Roman"/>
          <w:sz w:val="24"/>
          <w:szCs w:val="24"/>
        </w:rPr>
      </w:pPr>
      <w:proofErr w:type="spellStart"/>
      <w:r w:rsidRPr="00440376">
        <w:rPr>
          <w:rFonts w:ascii="Calibri" w:eastAsia="Times New Roman" w:hAnsi="Calibri" w:cs="Calibri"/>
          <w:color w:val="000000"/>
          <w:sz w:val="24"/>
          <w:szCs w:val="24"/>
        </w:rPr>
        <w:t>Asteriadis</w:t>
      </w:r>
      <w:proofErr w:type="spellEnd"/>
      <w:r w:rsidRPr="00440376">
        <w:rPr>
          <w:rFonts w:ascii="Calibri" w:eastAsia="Times New Roman" w:hAnsi="Calibri" w:cs="Calibri"/>
          <w:color w:val="000000"/>
          <w:sz w:val="24"/>
          <w:szCs w:val="24"/>
        </w:rPr>
        <w:t>, S. (</w:t>
      </w:r>
      <w:proofErr w:type="gramStart"/>
      <w:r w:rsidRPr="00440376">
        <w:rPr>
          <w:rFonts w:ascii="Calibri" w:eastAsia="Times New Roman" w:hAnsi="Calibri" w:cs="Calibri"/>
          <w:color w:val="000000"/>
          <w:sz w:val="24"/>
          <w:szCs w:val="24"/>
        </w:rPr>
        <w:t>September,</w:t>
      </w:r>
      <w:proofErr w:type="gramEnd"/>
      <w:r w:rsidRPr="00440376">
        <w:rPr>
          <w:rFonts w:ascii="Calibri" w:eastAsia="Times New Roman" w:hAnsi="Calibri" w:cs="Calibri"/>
          <w:color w:val="000000"/>
          <w:sz w:val="24"/>
          <w:szCs w:val="24"/>
        </w:rPr>
        <w:t xml:space="preserve"> 2012). Re: Quick Question [email correspondence]. Retrieved from </w:t>
      </w:r>
      <w:hyperlink r:id="rId5" w:history="1">
        <w:r w:rsidRPr="00440376">
          <w:rPr>
            <w:rFonts w:ascii="Calibri" w:eastAsia="Times New Roman" w:hAnsi="Calibri" w:cs="Calibri"/>
            <w:color w:val="0000FF"/>
            <w:sz w:val="24"/>
            <w:szCs w:val="24"/>
            <w:u w:val="single"/>
          </w:rPr>
          <w:t>montcalm@unr.edu</w:t>
        </w:r>
      </w:hyperlink>
      <w:r w:rsidRPr="00440376">
        <w:rPr>
          <w:rFonts w:ascii="Calibri" w:eastAsia="Times New Roman" w:hAnsi="Calibri" w:cs="Calibri"/>
          <w:color w:val="000000"/>
          <w:sz w:val="24"/>
          <w:szCs w:val="24"/>
        </w:rPr>
        <w:t>  </w:t>
      </w:r>
    </w:p>
    <w:p w14:paraId="56E29839" w14:textId="77777777" w:rsidR="000041C3" w:rsidRPr="00440376" w:rsidRDefault="000041C3" w:rsidP="000041C3">
      <w:pPr>
        <w:spacing w:after="0" w:line="240" w:lineRule="auto"/>
        <w:rPr>
          <w:rFonts w:ascii="Times New Roman" w:eastAsia="Times New Roman" w:hAnsi="Times New Roman" w:cs="Times New Roman"/>
          <w:sz w:val="24"/>
          <w:szCs w:val="24"/>
        </w:rPr>
      </w:pPr>
    </w:p>
    <w:p w14:paraId="4DF6961A" w14:textId="77777777" w:rsidR="000041C3" w:rsidRPr="00440376" w:rsidRDefault="000041C3" w:rsidP="000041C3">
      <w:pPr>
        <w:spacing w:after="0" w:line="240" w:lineRule="auto"/>
        <w:ind w:hanging="720"/>
        <w:rPr>
          <w:rFonts w:ascii="Times New Roman" w:eastAsia="Times New Roman" w:hAnsi="Times New Roman" w:cs="Times New Roman"/>
          <w:sz w:val="24"/>
          <w:szCs w:val="24"/>
        </w:rPr>
      </w:pPr>
      <w:proofErr w:type="spellStart"/>
      <w:r w:rsidRPr="00440376">
        <w:rPr>
          <w:rFonts w:ascii="Calibri" w:eastAsia="Times New Roman" w:hAnsi="Calibri" w:cs="Calibri"/>
          <w:color w:val="000000"/>
          <w:sz w:val="24"/>
          <w:szCs w:val="24"/>
        </w:rPr>
        <w:t>Bonnen</w:t>
      </w:r>
      <w:proofErr w:type="spellEnd"/>
      <w:r w:rsidRPr="00440376">
        <w:rPr>
          <w:rFonts w:ascii="Calibri" w:eastAsia="Times New Roman" w:hAnsi="Calibri" w:cs="Calibri"/>
          <w:color w:val="000000"/>
          <w:sz w:val="24"/>
          <w:szCs w:val="24"/>
        </w:rPr>
        <w:t xml:space="preserve">, J. T. (1998). </w:t>
      </w:r>
      <w:r w:rsidRPr="00440376">
        <w:rPr>
          <w:rFonts w:ascii="Calibri" w:eastAsia="Times New Roman" w:hAnsi="Calibri" w:cs="Calibri"/>
          <w:i/>
          <w:iCs/>
          <w:color w:val="000000"/>
          <w:sz w:val="24"/>
          <w:szCs w:val="24"/>
        </w:rPr>
        <w:t>The Land Grant Idea and the Evolving Outreach University</w:t>
      </w:r>
      <w:r w:rsidRPr="00440376">
        <w:rPr>
          <w:rFonts w:ascii="Calibri" w:eastAsia="Times New Roman" w:hAnsi="Calibri" w:cs="Calibri"/>
          <w:color w:val="000000"/>
          <w:sz w:val="24"/>
          <w:szCs w:val="24"/>
        </w:rPr>
        <w:t xml:space="preserve">. Retrieved from </w:t>
      </w:r>
      <w:hyperlink r:id="rId6" w:history="1">
        <w:r w:rsidRPr="00440376">
          <w:rPr>
            <w:rFonts w:ascii="Calibri" w:eastAsia="Times New Roman" w:hAnsi="Calibri" w:cs="Calibri"/>
            <w:color w:val="0000FF"/>
            <w:sz w:val="24"/>
            <w:szCs w:val="24"/>
            <w:u w:val="single"/>
          </w:rPr>
          <w:t>http://www.adec.edu/clemson/papers/bonnen2.html</w:t>
        </w:r>
      </w:hyperlink>
      <w:r w:rsidRPr="00440376">
        <w:rPr>
          <w:rFonts w:ascii="Calibri" w:eastAsia="Times New Roman" w:hAnsi="Calibri" w:cs="Calibri"/>
          <w:color w:val="000000"/>
          <w:sz w:val="24"/>
          <w:szCs w:val="24"/>
        </w:rPr>
        <w:t> </w:t>
      </w:r>
    </w:p>
    <w:p w14:paraId="07E943A8" w14:textId="77777777" w:rsidR="000041C3" w:rsidRPr="00440376" w:rsidRDefault="000041C3" w:rsidP="000041C3">
      <w:pPr>
        <w:spacing w:after="0" w:line="240" w:lineRule="auto"/>
        <w:rPr>
          <w:rFonts w:ascii="Times New Roman" w:eastAsia="Times New Roman" w:hAnsi="Times New Roman" w:cs="Times New Roman"/>
          <w:sz w:val="24"/>
          <w:szCs w:val="24"/>
        </w:rPr>
      </w:pPr>
    </w:p>
    <w:p w14:paraId="1AD54034" w14:textId="77777777" w:rsidR="000041C3" w:rsidRPr="00440376" w:rsidRDefault="000041C3" w:rsidP="000041C3">
      <w:pPr>
        <w:spacing w:after="0" w:line="240" w:lineRule="auto"/>
        <w:ind w:hanging="720"/>
        <w:rPr>
          <w:rFonts w:ascii="Times New Roman" w:eastAsia="Times New Roman" w:hAnsi="Times New Roman" w:cs="Times New Roman"/>
          <w:sz w:val="24"/>
          <w:szCs w:val="24"/>
        </w:rPr>
      </w:pPr>
      <w:r w:rsidRPr="00440376">
        <w:rPr>
          <w:rFonts w:ascii="Calibri" w:eastAsia="Times New Roman" w:hAnsi="Calibri" w:cs="Calibri"/>
          <w:color w:val="000000"/>
          <w:sz w:val="24"/>
          <w:szCs w:val="24"/>
        </w:rPr>
        <w:t xml:space="preserve">Institutional Strategic Plan: 2009-2015, University of Nevada, Reno. (2012, March 12).  Retrieved October 31, 2012, from </w:t>
      </w:r>
      <w:hyperlink r:id="rId7" w:history="1">
        <w:r w:rsidRPr="00440376">
          <w:rPr>
            <w:rFonts w:ascii="Calibri" w:eastAsia="Times New Roman" w:hAnsi="Calibri" w:cs="Calibri"/>
            <w:color w:val="0000FF"/>
            <w:sz w:val="24"/>
            <w:szCs w:val="24"/>
            <w:u w:val="single"/>
          </w:rPr>
          <w:t>http://www.unr.edu/president/strategic-and-master-planning/strategic-plan</w:t>
        </w:r>
      </w:hyperlink>
    </w:p>
    <w:p w14:paraId="020CB8E7" w14:textId="77777777" w:rsidR="000041C3" w:rsidRPr="00440376" w:rsidRDefault="000041C3" w:rsidP="000041C3">
      <w:pPr>
        <w:spacing w:after="0" w:line="240" w:lineRule="auto"/>
        <w:rPr>
          <w:rFonts w:ascii="Times New Roman" w:eastAsia="Times New Roman" w:hAnsi="Times New Roman" w:cs="Times New Roman"/>
          <w:sz w:val="24"/>
          <w:szCs w:val="24"/>
        </w:rPr>
      </w:pPr>
    </w:p>
    <w:p w14:paraId="3D1E1743" w14:textId="77777777" w:rsidR="000041C3" w:rsidRPr="00440376" w:rsidRDefault="000041C3" w:rsidP="000041C3">
      <w:pPr>
        <w:spacing w:after="0" w:line="240" w:lineRule="auto"/>
        <w:ind w:hanging="720"/>
        <w:rPr>
          <w:rFonts w:ascii="Times New Roman" w:eastAsia="Times New Roman" w:hAnsi="Times New Roman" w:cs="Times New Roman"/>
          <w:sz w:val="24"/>
          <w:szCs w:val="24"/>
        </w:rPr>
      </w:pPr>
      <w:r w:rsidRPr="00440376">
        <w:rPr>
          <w:rFonts w:ascii="Calibri" w:eastAsia="Times New Roman" w:hAnsi="Calibri" w:cs="Calibri"/>
          <w:color w:val="000000"/>
          <w:sz w:val="24"/>
          <w:szCs w:val="24"/>
        </w:rPr>
        <w:t>National Association of Social Workers, (2004</w:t>
      </w:r>
      <w:r w:rsidRPr="00440376">
        <w:rPr>
          <w:rFonts w:ascii="Calibri" w:eastAsia="Times New Roman" w:hAnsi="Calibri" w:cs="Calibri"/>
          <w:i/>
          <w:iCs/>
          <w:color w:val="000000"/>
          <w:sz w:val="24"/>
          <w:szCs w:val="24"/>
        </w:rPr>
        <w:t>). NASW’s National Survey of Licensed Social Workers.</w:t>
      </w:r>
      <w:r w:rsidRPr="00440376">
        <w:rPr>
          <w:rFonts w:ascii="Calibri" w:eastAsia="Times New Roman" w:hAnsi="Calibri" w:cs="Calibri"/>
          <w:color w:val="000000"/>
          <w:sz w:val="24"/>
          <w:szCs w:val="24"/>
        </w:rPr>
        <w:t xml:space="preserve"> Retrieved from </w:t>
      </w:r>
      <w:hyperlink r:id="rId8" w:history="1">
        <w:r w:rsidRPr="00440376">
          <w:rPr>
            <w:rFonts w:ascii="Calibri" w:eastAsia="Times New Roman" w:hAnsi="Calibri" w:cs="Calibri"/>
            <w:color w:val="0000FF"/>
            <w:sz w:val="24"/>
            <w:szCs w:val="24"/>
            <w:u w:val="single"/>
          </w:rPr>
          <w:t>http://worforce.socialworkers.org</w:t>
        </w:r>
      </w:hyperlink>
      <w:r w:rsidRPr="00440376">
        <w:rPr>
          <w:rFonts w:ascii="Calibri" w:eastAsia="Times New Roman" w:hAnsi="Calibri" w:cs="Calibri"/>
          <w:color w:val="000000"/>
          <w:sz w:val="24"/>
          <w:szCs w:val="24"/>
        </w:rPr>
        <w:t>  </w:t>
      </w:r>
    </w:p>
    <w:p w14:paraId="466F38AA" w14:textId="77777777" w:rsidR="000041C3" w:rsidRDefault="000041C3" w:rsidP="000041C3">
      <w:pPr>
        <w:tabs>
          <w:tab w:val="left" w:pos="1170"/>
        </w:tabs>
        <w:spacing w:after="0"/>
        <w:ind w:left="720"/>
        <w:rPr>
          <w:rFonts w:ascii="New times roman" w:hAnsi="New times roman"/>
          <w:sz w:val="26"/>
          <w:szCs w:val="26"/>
        </w:rPr>
      </w:pPr>
      <w:r w:rsidRPr="00440376">
        <w:rPr>
          <w:rFonts w:ascii="Times New Roman" w:eastAsia="Times New Roman" w:hAnsi="Times New Roman" w:cs="Times New Roman"/>
          <w:sz w:val="24"/>
          <w:szCs w:val="24"/>
        </w:rPr>
        <w:br/>
      </w:r>
      <w:r w:rsidRPr="00440376">
        <w:rPr>
          <w:rFonts w:ascii="Calibri" w:eastAsia="Times New Roman" w:hAnsi="Calibri" w:cs="Calibri"/>
          <w:color w:val="000000"/>
          <w:sz w:val="24"/>
          <w:szCs w:val="24"/>
        </w:rPr>
        <w:t xml:space="preserve">University of Nevada, Reno General Course Catalog 2012-13. Retrieved November 27, </w:t>
      </w:r>
      <w:proofErr w:type="gramStart"/>
      <w:r w:rsidRPr="00440376">
        <w:rPr>
          <w:rFonts w:ascii="Calibri" w:eastAsia="Times New Roman" w:hAnsi="Calibri" w:cs="Calibri"/>
          <w:color w:val="000000"/>
          <w:sz w:val="24"/>
          <w:szCs w:val="24"/>
        </w:rPr>
        <w:t>2012</w:t>
      </w:r>
      <w:proofErr w:type="gramEnd"/>
      <w:r w:rsidRPr="00440376">
        <w:rPr>
          <w:rFonts w:ascii="Calibri" w:eastAsia="Times New Roman" w:hAnsi="Calibri" w:cs="Calibri"/>
          <w:color w:val="000000"/>
          <w:sz w:val="24"/>
          <w:szCs w:val="24"/>
        </w:rPr>
        <w:t xml:space="preserve"> from </w:t>
      </w:r>
      <w:hyperlink r:id="rId9" w:history="1">
        <w:r w:rsidRPr="00440376">
          <w:rPr>
            <w:rFonts w:ascii="Calibri" w:eastAsia="Times New Roman" w:hAnsi="Calibri" w:cs="Calibri"/>
            <w:color w:val="0000FF"/>
            <w:sz w:val="24"/>
            <w:szCs w:val="24"/>
            <w:u w:val="single"/>
          </w:rPr>
          <w:t>http://www.cis.unr.edu/ecatalog/</w:t>
        </w:r>
      </w:hyperlink>
    </w:p>
    <w:p w14:paraId="1D6BD7CC" w14:textId="77777777" w:rsidR="000041C3" w:rsidRPr="00593CEB" w:rsidRDefault="000041C3" w:rsidP="005D0E6B">
      <w:pPr>
        <w:tabs>
          <w:tab w:val="left" w:pos="1170"/>
        </w:tabs>
        <w:ind w:left="1035"/>
        <w:rPr>
          <w:rFonts w:ascii="New times roman" w:hAnsi="New times roman"/>
          <w:b/>
          <w:sz w:val="32"/>
          <w:szCs w:val="32"/>
        </w:rPr>
      </w:pPr>
    </w:p>
    <w:p w14:paraId="4C070153" w14:textId="77777777" w:rsidR="005D0E6B" w:rsidRDefault="005D0E6B" w:rsidP="00A03492">
      <w:pPr>
        <w:tabs>
          <w:tab w:val="num" w:pos="720"/>
        </w:tabs>
        <w:ind w:left="720"/>
      </w:pPr>
    </w:p>
    <w:p w14:paraId="0EC59EBE" w14:textId="77777777" w:rsidR="00BE7259" w:rsidRDefault="00BE7259"/>
    <w:sectPr w:rsidR="00BE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1C"/>
    <w:multiLevelType w:val="hybridMultilevel"/>
    <w:tmpl w:val="A94A11CA"/>
    <w:lvl w:ilvl="0" w:tplc="FEAA57EC">
      <w:numFmt w:val="bullet"/>
      <w:lvlText w:val="•"/>
      <w:lvlJc w:val="left"/>
      <w:pPr>
        <w:ind w:left="2520" w:hanging="360"/>
      </w:pPr>
      <w:rPr>
        <w:rFonts w:ascii="New times roman" w:eastAsiaTheme="minorHAnsi" w:hAnsi="New times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4D5D"/>
    <w:multiLevelType w:val="hybridMultilevel"/>
    <w:tmpl w:val="A43657D8"/>
    <w:lvl w:ilvl="0" w:tplc="1AD0119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0E840472"/>
    <w:multiLevelType w:val="hybridMultilevel"/>
    <w:tmpl w:val="6AAE1AF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15:restartNumberingAfterBreak="0">
    <w:nsid w:val="17857A95"/>
    <w:multiLevelType w:val="hybridMultilevel"/>
    <w:tmpl w:val="E12044A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1B2626B9"/>
    <w:multiLevelType w:val="hybridMultilevel"/>
    <w:tmpl w:val="7968007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15:restartNumberingAfterBreak="0">
    <w:nsid w:val="1B6F3832"/>
    <w:multiLevelType w:val="hybridMultilevel"/>
    <w:tmpl w:val="1AFEF1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4C8"/>
    <w:multiLevelType w:val="hybridMultilevel"/>
    <w:tmpl w:val="43DE1F48"/>
    <w:lvl w:ilvl="0" w:tplc="DFB4BE3A">
      <w:start w:val="4"/>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27A22D6C"/>
    <w:multiLevelType w:val="hybridMultilevel"/>
    <w:tmpl w:val="A2EC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12C3"/>
    <w:multiLevelType w:val="hybridMultilevel"/>
    <w:tmpl w:val="CB9A752C"/>
    <w:lvl w:ilvl="0" w:tplc="FEAA57EC">
      <w:numFmt w:val="bullet"/>
      <w:lvlText w:val="•"/>
      <w:lvlJc w:val="left"/>
      <w:pPr>
        <w:ind w:left="3555" w:hanging="360"/>
      </w:pPr>
      <w:rPr>
        <w:rFonts w:ascii="New times roman" w:eastAsiaTheme="minorHAnsi" w:hAnsi="New times roman" w:cstheme="minorBidi" w:hint="default"/>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2A1A4FDE"/>
    <w:multiLevelType w:val="hybridMultilevel"/>
    <w:tmpl w:val="97947F1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2A6C3EBD"/>
    <w:multiLevelType w:val="hybridMultilevel"/>
    <w:tmpl w:val="4EC0AE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F638BA"/>
    <w:multiLevelType w:val="hybridMultilevel"/>
    <w:tmpl w:val="F962C62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15:restartNumberingAfterBreak="0">
    <w:nsid w:val="356B777F"/>
    <w:multiLevelType w:val="hybridMultilevel"/>
    <w:tmpl w:val="2AC425B2"/>
    <w:lvl w:ilvl="0" w:tplc="FEAA57EC">
      <w:numFmt w:val="bullet"/>
      <w:lvlText w:val="•"/>
      <w:lvlJc w:val="left"/>
      <w:pPr>
        <w:ind w:left="3555" w:hanging="360"/>
      </w:pPr>
      <w:rPr>
        <w:rFonts w:ascii="New times roman" w:eastAsiaTheme="minorHAnsi" w:hAnsi="New times roman" w:cstheme="minorBidi" w:hint="default"/>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6550788"/>
    <w:multiLevelType w:val="hybridMultilevel"/>
    <w:tmpl w:val="5F12901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4" w15:restartNumberingAfterBreak="0">
    <w:nsid w:val="373B0FD1"/>
    <w:multiLevelType w:val="hybridMultilevel"/>
    <w:tmpl w:val="CA5839B4"/>
    <w:lvl w:ilvl="0" w:tplc="04090001">
      <w:start w:val="1"/>
      <w:numFmt w:val="bullet"/>
      <w:lvlText w:val=""/>
      <w:lvlJc w:val="left"/>
      <w:pPr>
        <w:ind w:left="1755" w:hanging="360"/>
      </w:pPr>
      <w:rPr>
        <w:rFonts w:ascii="Symbol" w:hAnsi="Symbol" w:cs="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3B946F3A"/>
    <w:multiLevelType w:val="hybridMultilevel"/>
    <w:tmpl w:val="9A146E96"/>
    <w:lvl w:ilvl="0" w:tplc="04090001">
      <w:start w:val="1"/>
      <w:numFmt w:val="bullet"/>
      <w:lvlText w:val=""/>
      <w:lvlJc w:val="left"/>
      <w:pPr>
        <w:ind w:left="1530" w:hanging="360"/>
      </w:pPr>
      <w:rPr>
        <w:rFonts w:ascii="Symbol" w:hAnsi="Symbol" w:cs="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19234C"/>
    <w:multiLevelType w:val="hybridMultilevel"/>
    <w:tmpl w:val="9D3EE16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7" w15:restartNumberingAfterBreak="0">
    <w:nsid w:val="3E57498A"/>
    <w:multiLevelType w:val="hybridMultilevel"/>
    <w:tmpl w:val="FDB6F18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 w15:restartNumberingAfterBreak="0">
    <w:nsid w:val="3FA860AE"/>
    <w:multiLevelType w:val="hybridMultilevel"/>
    <w:tmpl w:val="F9A019C6"/>
    <w:lvl w:ilvl="0" w:tplc="0E006FDE">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41192BC7"/>
    <w:multiLevelType w:val="hybridMultilevel"/>
    <w:tmpl w:val="25A0E6F0"/>
    <w:lvl w:ilvl="0" w:tplc="DF4861AA">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15:restartNumberingAfterBreak="0">
    <w:nsid w:val="493C4C05"/>
    <w:multiLevelType w:val="hybridMultilevel"/>
    <w:tmpl w:val="48843D88"/>
    <w:lvl w:ilvl="0" w:tplc="04090001">
      <w:start w:val="1"/>
      <w:numFmt w:val="bullet"/>
      <w:lvlText w:val=""/>
      <w:lvlJc w:val="left"/>
      <w:pPr>
        <w:ind w:left="1755" w:hanging="360"/>
      </w:pPr>
      <w:rPr>
        <w:rFonts w:ascii="Symbol" w:hAnsi="Symbol" w:cs="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1" w15:restartNumberingAfterBreak="0">
    <w:nsid w:val="4D765BF4"/>
    <w:multiLevelType w:val="hybridMultilevel"/>
    <w:tmpl w:val="18D28464"/>
    <w:lvl w:ilvl="0" w:tplc="1608993C">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15:restartNumberingAfterBreak="0">
    <w:nsid w:val="4E0C6E7B"/>
    <w:multiLevelType w:val="hybridMultilevel"/>
    <w:tmpl w:val="81F63B34"/>
    <w:lvl w:ilvl="0" w:tplc="04090001">
      <w:start w:val="1"/>
      <w:numFmt w:val="bullet"/>
      <w:lvlText w:val=""/>
      <w:lvlJc w:val="left"/>
      <w:pPr>
        <w:ind w:left="1755" w:hanging="360"/>
      </w:pPr>
      <w:rPr>
        <w:rFonts w:ascii="Symbol" w:hAnsi="Symbol" w:cs="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3" w15:restartNumberingAfterBreak="0">
    <w:nsid w:val="4E183B9B"/>
    <w:multiLevelType w:val="multilevel"/>
    <w:tmpl w:val="B682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2F6BCB"/>
    <w:multiLevelType w:val="hybridMultilevel"/>
    <w:tmpl w:val="41C8FE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F0F4B"/>
    <w:multiLevelType w:val="hybridMultilevel"/>
    <w:tmpl w:val="9A74D93E"/>
    <w:lvl w:ilvl="0" w:tplc="04090019">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589C19F4"/>
    <w:multiLevelType w:val="hybridMultilevel"/>
    <w:tmpl w:val="7CFAE9E2"/>
    <w:lvl w:ilvl="0" w:tplc="FE78E248">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15:restartNumberingAfterBreak="0">
    <w:nsid w:val="5AE24E86"/>
    <w:multiLevelType w:val="hybridMultilevel"/>
    <w:tmpl w:val="3A24FBC4"/>
    <w:lvl w:ilvl="0" w:tplc="F95AB64C">
      <w:start w:val="1"/>
      <w:numFmt w:val="upperLetter"/>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7894F7B"/>
    <w:multiLevelType w:val="hybridMultilevel"/>
    <w:tmpl w:val="F34C49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D66E9"/>
    <w:multiLevelType w:val="hybridMultilevel"/>
    <w:tmpl w:val="6D0014B0"/>
    <w:lvl w:ilvl="0" w:tplc="9748091A">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0" w15:restartNumberingAfterBreak="0">
    <w:nsid w:val="6C6E0DE0"/>
    <w:multiLevelType w:val="hybridMultilevel"/>
    <w:tmpl w:val="7298BA66"/>
    <w:lvl w:ilvl="0" w:tplc="FEAA57EC">
      <w:numFmt w:val="bullet"/>
      <w:lvlText w:val="•"/>
      <w:lvlJc w:val="left"/>
      <w:pPr>
        <w:ind w:left="2520" w:hanging="360"/>
      </w:pPr>
      <w:rPr>
        <w:rFonts w:ascii="New times roman" w:eastAsiaTheme="minorHAnsi" w:hAnsi="New times roman"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50B65AF"/>
    <w:multiLevelType w:val="hybridMultilevel"/>
    <w:tmpl w:val="89724B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10B0A"/>
    <w:multiLevelType w:val="hybridMultilevel"/>
    <w:tmpl w:val="7E78335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3" w15:restartNumberingAfterBreak="0">
    <w:nsid w:val="798A6F2A"/>
    <w:multiLevelType w:val="hybridMultilevel"/>
    <w:tmpl w:val="250CC5DE"/>
    <w:lvl w:ilvl="0" w:tplc="04090019">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15:restartNumberingAfterBreak="0">
    <w:nsid w:val="7A3E714C"/>
    <w:multiLevelType w:val="hybridMultilevel"/>
    <w:tmpl w:val="D4F08540"/>
    <w:lvl w:ilvl="0" w:tplc="965CB43C">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5" w15:restartNumberingAfterBreak="0">
    <w:nsid w:val="7D3539C5"/>
    <w:multiLevelType w:val="hybridMultilevel"/>
    <w:tmpl w:val="3C36366A"/>
    <w:lvl w:ilvl="0" w:tplc="04090019">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1153328381">
    <w:abstractNumId w:val="18"/>
  </w:num>
  <w:num w:numId="2" w16cid:durableId="1832985411">
    <w:abstractNumId w:val="27"/>
  </w:num>
  <w:num w:numId="3" w16cid:durableId="1609044415">
    <w:abstractNumId w:val="6"/>
  </w:num>
  <w:num w:numId="4" w16cid:durableId="375013253">
    <w:abstractNumId w:val="13"/>
  </w:num>
  <w:num w:numId="5" w16cid:durableId="1835685050">
    <w:abstractNumId w:val="32"/>
  </w:num>
  <w:num w:numId="6" w16cid:durableId="1327828600">
    <w:abstractNumId w:val="17"/>
  </w:num>
  <w:num w:numId="7" w16cid:durableId="1849517453">
    <w:abstractNumId w:val="16"/>
  </w:num>
  <w:num w:numId="8" w16cid:durableId="1376157501">
    <w:abstractNumId w:val="4"/>
  </w:num>
  <w:num w:numId="9" w16cid:durableId="2107799293">
    <w:abstractNumId w:val="3"/>
  </w:num>
  <w:num w:numId="10" w16cid:durableId="1980918869">
    <w:abstractNumId w:val="9"/>
  </w:num>
  <w:num w:numId="11" w16cid:durableId="78718027">
    <w:abstractNumId w:val="11"/>
  </w:num>
  <w:num w:numId="12" w16cid:durableId="1843548007">
    <w:abstractNumId w:val="2"/>
  </w:num>
  <w:num w:numId="13" w16cid:durableId="133186487">
    <w:abstractNumId w:val="23"/>
  </w:num>
  <w:num w:numId="14" w16cid:durableId="1693336172">
    <w:abstractNumId w:val="10"/>
  </w:num>
  <w:num w:numId="15" w16cid:durableId="160706439">
    <w:abstractNumId w:val="30"/>
  </w:num>
  <w:num w:numId="16" w16cid:durableId="2016567388">
    <w:abstractNumId w:val="0"/>
  </w:num>
  <w:num w:numId="17" w16cid:durableId="1679504294">
    <w:abstractNumId w:val="12"/>
  </w:num>
  <w:num w:numId="18" w16cid:durableId="55931743">
    <w:abstractNumId w:val="8"/>
  </w:num>
  <w:num w:numId="19" w16cid:durableId="1707171614">
    <w:abstractNumId w:val="24"/>
  </w:num>
  <w:num w:numId="20" w16cid:durableId="1717773949">
    <w:abstractNumId w:val="5"/>
  </w:num>
  <w:num w:numId="21" w16cid:durableId="1704399697">
    <w:abstractNumId w:val="31"/>
  </w:num>
  <w:num w:numId="22" w16cid:durableId="1536847723">
    <w:abstractNumId w:val="28"/>
  </w:num>
  <w:num w:numId="23" w16cid:durableId="98766958">
    <w:abstractNumId w:val="15"/>
  </w:num>
  <w:num w:numId="24" w16cid:durableId="1001080545">
    <w:abstractNumId w:val="14"/>
  </w:num>
  <w:num w:numId="25" w16cid:durableId="254290839">
    <w:abstractNumId w:val="20"/>
  </w:num>
  <w:num w:numId="26" w16cid:durableId="481696653">
    <w:abstractNumId w:val="22"/>
  </w:num>
  <w:num w:numId="27" w16cid:durableId="287980423">
    <w:abstractNumId w:val="26"/>
  </w:num>
  <w:num w:numId="28" w16cid:durableId="90662704">
    <w:abstractNumId w:val="21"/>
  </w:num>
  <w:num w:numId="29" w16cid:durableId="682710416">
    <w:abstractNumId w:val="34"/>
  </w:num>
  <w:num w:numId="30" w16cid:durableId="1175875345">
    <w:abstractNumId w:val="1"/>
  </w:num>
  <w:num w:numId="31" w16cid:durableId="782186981">
    <w:abstractNumId w:val="19"/>
  </w:num>
  <w:num w:numId="32" w16cid:durableId="1512522780">
    <w:abstractNumId w:val="29"/>
  </w:num>
  <w:num w:numId="33" w16cid:durableId="201092239">
    <w:abstractNumId w:val="35"/>
  </w:num>
  <w:num w:numId="34" w16cid:durableId="142085370">
    <w:abstractNumId w:val="33"/>
  </w:num>
  <w:num w:numId="35" w16cid:durableId="1596010891">
    <w:abstractNumId w:val="25"/>
  </w:num>
  <w:num w:numId="36" w16cid:durableId="484709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2"/>
    <w:rsid w:val="000041C3"/>
    <w:rsid w:val="00004B04"/>
    <w:rsid w:val="000879E9"/>
    <w:rsid w:val="0009429D"/>
    <w:rsid w:val="000A46BA"/>
    <w:rsid w:val="000A49C4"/>
    <w:rsid w:val="000E5F8D"/>
    <w:rsid w:val="000E7AB9"/>
    <w:rsid w:val="0010683D"/>
    <w:rsid w:val="00117A25"/>
    <w:rsid w:val="00123964"/>
    <w:rsid w:val="001247CA"/>
    <w:rsid w:val="00126E20"/>
    <w:rsid w:val="00152252"/>
    <w:rsid w:val="00163F52"/>
    <w:rsid w:val="00170EAC"/>
    <w:rsid w:val="001C0291"/>
    <w:rsid w:val="001C236E"/>
    <w:rsid w:val="001D49CD"/>
    <w:rsid w:val="001F0741"/>
    <w:rsid w:val="001F3B1B"/>
    <w:rsid w:val="00210E6C"/>
    <w:rsid w:val="0021232F"/>
    <w:rsid w:val="002126CC"/>
    <w:rsid w:val="00215C00"/>
    <w:rsid w:val="00217133"/>
    <w:rsid w:val="00241557"/>
    <w:rsid w:val="00245425"/>
    <w:rsid w:val="002777EB"/>
    <w:rsid w:val="00281A0F"/>
    <w:rsid w:val="0028424D"/>
    <w:rsid w:val="002E49CC"/>
    <w:rsid w:val="003111E8"/>
    <w:rsid w:val="00322430"/>
    <w:rsid w:val="0034473D"/>
    <w:rsid w:val="00350D7C"/>
    <w:rsid w:val="00357F91"/>
    <w:rsid w:val="0036498D"/>
    <w:rsid w:val="00367EA1"/>
    <w:rsid w:val="0038611A"/>
    <w:rsid w:val="003A499F"/>
    <w:rsid w:val="003C309E"/>
    <w:rsid w:val="003D094D"/>
    <w:rsid w:val="004010CC"/>
    <w:rsid w:val="00412CB6"/>
    <w:rsid w:val="00412DA9"/>
    <w:rsid w:val="004212DB"/>
    <w:rsid w:val="00435D55"/>
    <w:rsid w:val="00437126"/>
    <w:rsid w:val="00440376"/>
    <w:rsid w:val="00440E80"/>
    <w:rsid w:val="00446445"/>
    <w:rsid w:val="00456120"/>
    <w:rsid w:val="00471BAD"/>
    <w:rsid w:val="00472DE2"/>
    <w:rsid w:val="00481BC8"/>
    <w:rsid w:val="004E7663"/>
    <w:rsid w:val="005216CD"/>
    <w:rsid w:val="00524A1F"/>
    <w:rsid w:val="00530E23"/>
    <w:rsid w:val="00545FA8"/>
    <w:rsid w:val="005734D3"/>
    <w:rsid w:val="005A507B"/>
    <w:rsid w:val="005C63AB"/>
    <w:rsid w:val="005D0E6B"/>
    <w:rsid w:val="005D45BE"/>
    <w:rsid w:val="005E2C1E"/>
    <w:rsid w:val="006006AF"/>
    <w:rsid w:val="00662E65"/>
    <w:rsid w:val="00664FF8"/>
    <w:rsid w:val="006865BE"/>
    <w:rsid w:val="006B4AA5"/>
    <w:rsid w:val="006F1864"/>
    <w:rsid w:val="006F7E99"/>
    <w:rsid w:val="00702159"/>
    <w:rsid w:val="00723368"/>
    <w:rsid w:val="00727D9B"/>
    <w:rsid w:val="00780A04"/>
    <w:rsid w:val="00790D29"/>
    <w:rsid w:val="00795584"/>
    <w:rsid w:val="007A12AD"/>
    <w:rsid w:val="007A3410"/>
    <w:rsid w:val="007B4B27"/>
    <w:rsid w:val="007D419E"/>
    <w:rsid w:val="007D5D04"/>
    <w:rsid w:val="007E56AB"/>
    <w:rsid w:val="007F366F"/>
    <w:rsid w:val="00863658"/>
    <w:rsid w:val="008935E0"/>
    <w:rsid w:val="008B507D"/>
    <w:rsid w:val="00927371"/>
    <w:rsid w:val="009323E4"/>
    <w:rsid w:val="0093664F"/>
    <w:rsid w:val="0097460B"/>
    <w:rsid w:val="00994029"/>
    <w:rsid w:val="00994B86"/>
    <w:rsid w:val="009D2B2E"/>
    <w:rsid w:val="009F13BA"/>
    <w:rsid w:val="00A00A15"/>
    <w:rsid w:val="00A03492"/>
    <w:rsid w:val="00A36747"/>
    <w:rsid w:val="00A5131E"/>
    <w:rsid w:val="00A71768"/>
    <w:rsid w:val="00A97E8A"/>
    <w:rsid w:val="00AD1EC5"/>
    <w:rsid w:val="00AE506F"/>
    <w:rsid w:val="00AE6A13"/>
    <w:rsid w:val="00AF6C39"/>
    <w:rsid w:val="00B2467E"/>
    <w:rsid w:val="00B67F9F"/>
    <w:rsid w:val="00B714A5"/>
    <w:rsid w:val="00B87758"/>
    <w:rsid w:val="00BE6982"/>
    <w:rsid w:val="00BE7259"/>
    <w:rsid w:val="00C126B1"/>
    <w:rsid w:val="00C37120"/>
    <w:rsid w:val="00C56259"/>
    <w:rsid w:val="00C632F3"/>
    <w:rsid w:val="00C71085"/>
    <w:rsid w:val="00C73E69"/>
    <w:rsid w:val="00C904D1"/>
    <w:rsid w:val="00C910F2"/>
    <w:rsid w:val="00C94697"/>
    <w:rsid w:val="00CA7CE9"/>
    <w:rsid w:val="00CD4D92"/>
    <w:rsid w:val="00CE318C"/>
    <w:rsid w:val="00CE6325"/>
    <w:rsid w:val="00CF5CC9"/>
    <w:rsid w:val="00D00028"/>
    <w:rsid w:val="00D03CAF"/>
    <w:rsid w:val="00D5395F"/>
    <w:rsid w:val="00D6616A"/>
    <w:rsid w:val="00D7288D"/>
    <w:rsid w:val="00D91C71"/>
    <w:rsid w:val="00D96332"/>
    <w:rsid w:val="00DA6BC5"/>
    <w:rsid w:val="00DB4E83"/>
    <w:rsid w:val="00DE2C1D"/>
    <w:rsid w:val="00DE3D4E"/>
    <w:rsid w:val="00E025A5"/>
    <w:rsid w:val="00E1529D"/>
    <w:rsid w:val="00E1740C"/>
    <w:rsid w:val="00E33AF5"/>
    <w:rsid w:val="00E5070C"/>
    <w:rsid w:val="00E56A34"/>
    <w:rsid w:val="00E56CD6"/>
    <w:rsid w:val="00E659D3"/>
    <w:rsid w:val="00E77094"/>
    <w:rsid w:val="00EB7DB3"/>
    <w:rsid w:val="00EC0BC0"/>
    <w:rsid w:val="00EE0C8F"/>
    <w:rsid w:val="00EF1BA6"/>
    <w:rsid w:val="00EF63C9"/>
    <w:rsid w:val="00F24A54"/>
    <w:rsid w:val="00F669A7"/>
    <w:rsid w:val="00F70EBF"/>
    <w:rsid w:val="00F75507"/>
    <w:rsid w:val="00F9153A"/>
    <w:rsid w:val="00FB3800"/>
    <w:rsid w:val="00FD114C"/>
    <w:rsid w:val="00FE0547"/>
    <w:rsid w:val="00FE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486A"/>
  <w15:chartTrackingRefBased/>
  <w15:docId w15:val="{A2FBD4D5-DC86-407E-9AD5-52A7FB1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92"/>
    <w:pPr>
      <w:ind w:left="720"/>
      <w:contextualSpacing/>
    </w:pPr>
  </w:style>
  <w:style w:type="paragraph" w:styleId="BalloonText">
    <w:name w:val="Balloon Text"/>
    <w:basedOn w:val="Normal"/>
    <w:link w:val="BalloonTextChar"/>
    <w:uiPriority w:val="99"/>
    <w:semiHidden/>
    <w:unhideWhenUsed/>
    <w:rsid w:val="00A3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47"/>
    <w:rPr>
      <w:rFonts w:ascii="Segoe UI" w:hAnsi="Segoe UI" w:cs="Segoe UI"/>
      <w:sz w:val="18"/>
      <w:szCs w:val="18"/>
    </w:rPr>
  </w:style>
  <w:style w:type="character" w:styleId="Strong">
    <w:name w:val="Strong"/>
    <w:basedOn w:val="DefaultParagraphFont"/>
    <w:uiPriority w:val="22"/>
    <w:qFormat/>
    <w:rsid w:val="005D45BE"/>
    <w:rPr>
      <w:b/>
      <w:bCs/>
    </w:rPr>
  </w:style>
  <w:style w:type="paragraph" w:styleId="NormalWeb">
    <w:name w:val="Normal (Web)"/>
    <w:basedOn w:val="Normal"/>
    <w:uiPriority w:val="99"/>
    <w:semiHidden/>
    <w:unhideWhenUsed/>
    <w:rsid w:val="003A4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0718">
      <w:bodyDiv w:val="1"/>
      <w:marLeft w:val="0"/>
      <w:marRight w:val="0"/>
      <w:marTop w:val="0"/>
      <w:marBottom w:val="0"/>
      <w:divBdr>
        <w:top w:val="none" w:sz="0" w:space="0" w:color="auto"/>
        <w:left w:val="none" w:sz="0" w:space="0" w:color="auto"/>
        <w:bottom w:val="none" w:sz="0" w:space="0" w:color="auto"/>
        <w:right w:val="none" w:sz="0" w:space="0" w:color="auto"/>
      </w:divBdr>
      <w:divsChild>
        <w:div w:id="1477912046">
          <w:marLeft w:val="-115"/>
          <w:marRight w:val="0"/>
          <w:marTop w:val="0"/>
          <w:marBottom w:val="0"/>
          <w:divBdr>
            <w:top w:val="none" w:sz="0" w:space="0" w:color="auto"/>
            <w:left w:val="none" w:sz="0" w:space="0" w:color="auto"/>
            <w:bottom w:val="none" w:sz="0" w:space="0" w:color="auto"/>
            <w:right w:val="none" w:sz="0" w:space="0" w:color="auto"/>
          </w:divBdr>
        </w:div>
      </w:divsChild>
    </w:div>
    <w:div w:id="1105269984">
      <w:bodyDiv w:val="1"/>
      <w:marLeft w:val="0"/>
      <w:marRight w:val="0"/>
      <w:marTop w:val="0"/>
      <w:marBottom w:val="0"/>
      <w:divBdr>
        <w:top w:val="none" w:sz="0" w:space="0" w:color="auto"/>
        <w:left w:val="none" w:sz="0" w:space="0" w:color="auto"/>
        <w:bottom w:val="none" w:sz="0" w:space="0" w:color="auto"/>
        <w:right w:val="none" w:sz="0" w:space="0" w:color="auto"/>
      </w:divBdr>
      <w:divsChild>
        <w:div w:id="48186721">
          <w:marLeft w:val="-115"/>
          <w:marRight w:val="0"/>
          <w:marTop w:val="0"/>
          <w:marBottom w:val="0"/>
          <w:divBdr>
            <w:top w:val="none" w:sz="0" w:space="0" w:color="auto"/>
            <w:left w:val="none" w:sz="0" w:space="0" w:color="auto"/>
            <w:bottom w:val="none" w:sz="0" w:space="0" w:color="auto"/>
            <w:right w:val="none" w:sz="0" w:space="0" w:color="auto"/>
          </w:divBdr>
        </w:div>
      </w:divsChild>
    </w:div>
    <w:div w:id="15075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force.socialworkers.org" TargetMode="External"/><Relationship Id="rId3" Type="http://schemas.openxmlformats.org/officeDocument/2006/relationships/settings" Target="settings.xml"/><Relationship Id="rId7" Type="http://schemas.openxmlformats.org/officeDocument/2006/relationships/hyperlink" Target="http://www.unr.edu/president/strategic-and-master-planning/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c.edu/clemson/papers/bonnen2.html" TargetMode="External"/><Relationship Id="rId11" Type="http://schemas.openxmlformats.org/officeDocument/2006/relationships/theme" Target="theme/theme1.xml"/><Relationship Id="rId5" Type="http://schemas.openxmlformats.org/officeDocument/2006/relationships/hyperlink" Target="mailto:montcalm@un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unr.edu/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8075</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Debenham</dc:creator>
  <cp:keywords/>
  <dc:description/>
  <cp:lastModifiedBy>Brandis Senecal</cp:lastModifiedBy>
  <cp:revision>2</cp:revision>
  <dcterms:created xsi:type="dcterms:W3CDTF">2023-04-17T22:10:00Z</dcterms:created>
  <dcterms:modified xsi:type="dcterms:W3CDTF">2023-04-17T22:10:00Z</dcterms:modified>
</cp:coreProperties>
</file>